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:rsidR="00A10789" w:rsidRDefault="003239D1" w:rsidP="001840C6">
      <w:pPr>
        <w:widowControl/>
        <w:suppressAutoHyphens w:val="0"/>
        <w:rPr>
          <w:rFonts w:ascii="Myriad Pro Black" w:hAnsi="Myriad Pro Black"/>
          <w:color w:val="365F91" w:themeColor="accent1" w:themeShade="BF"/>
          <w:sz w:val="30"/>
          <w:szCs w:val="30"/>
        </w:rPr>
      </w:pPr>
      <w:proofErr w:type="spellStart"/>
      <w:r>
        <w:rPr>
          <w:rFonts w:ascii="Myriad Pro Black" w:hAnsi="Myriad Pro Black"/>
          <w:color w:val="365F91" w:themeColor="accent1" w:themeShade="BF"/>
          <w:sz w:val="30"/>
          <w:szCs w:val="30"/>
        </w:rPr>
        <w:t>I</w:t>
      </w:r>
      <w:r w:rsidR="00A10789" w:rsidRPr="00A10789">
        <w:rPr>
          <w:rFonts w:ascii="Myriad Pro Black" w:hAnsi="Myriad Pro Black"/>
          <w:color w:val="365F91" w:themeColor="accent1" w:themeShade="BF"/>
          <w:sz w:val="30"/>
          <w:szCs w:val="30"/>
        </w:rPr>
        <w:t>maraTab</w:t>
      </w:r>
      <w:proofErr w:type="spellEnd"/>
      <w:r w:rsidR="00A10789" w:rsidRPr="00A10789">
        <w:rPr>
          <w:rFonts w:ascii="Myriad Pro Black" w:hAnsi="Myriad Pro Black"/>
          <w:color w:val="365F91" w:themeColor="accent1" w:themeShade="BF"/>
          <w:sz w:val="30"/>
          <w:szCs w:val="30"/>
        </w:rPr>
        <w:t xml:space="preserve"> – das ultrarobuste Tablet exklusiv bei ICO</w:t>
      </w:r>
      <w:r w:rsidR="007C34EB">
        <w:rPr>
          <w:rFonts w:ascii="Myriad Pro Black" w:hAnsi="Myriad Pro Black"/>
          <w:color w:val="365F91" w:themeColor="accent1" w:themeShade="BF"/>
          <w:sz w:val="30"/>
          <w:szCs w:val="30"/>
        </w:rPr>
        <w:t xml:space="preserve"> Innovative Computer GmbH</w:t>
      </w:r>
    </w:p>
    <w:p w:rsidR="00A10789" w:rsidRDefault="00105DB4" w:rsidP="001840C6">
      <w:pPr>
        <w:widowControl/>
        <w:suppressAutoHyphens w:val="0"/>
        <w:rPr>
          <w:rFonts w:ascii="Myriad Pro" w:hAnsi="Myriad Pro"/>
          <w:sz w:val="20"/>
          <w:szCs w:val="20"/>
        </w:rPr>
      </w:pPr>
      <w:r>
        <w:rPr>
          <w:rFonts w:ascii="Myriad Pro Black" w:hAnsi="Myriad Pro Black"/>
          <w:noProof/>
          <w:color w:val="365F91" w:themeColor="accent1" w:themeShade="BF"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-702945</wp:posOffset>
            </wp:positionH>
            <wp:positionV relativeFrom="paragraph">
              <wp:posOffset>163830</wp:posOffset>
            </wp:positionV>
            <wp:extent cx="2180590" cy="1293495"/>
            <wp:effectExtent l="0" t="0" r="0" b="1905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590" cy="1293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840C6" w:rsidRDefault="001840C6" w:rsidP="001840C6">
      <w:pPr>
        <w:widowControl/>
        <w:suppressAutoHyphens w:val="0"/>
        <w:rPr>
          <w:rFonts w:ascii="Myriad Pro" w:hAnsi="Myriad Pro"/>
          <w:sz w:val="20"/>
          <w:szCs w:val="20"/>
        </w:rPr>
      </w:pPr>
      <w:r w:rsidRPr="001840C6">
        <w:rPr>
          <w:rFonts w:ascii="Myriad Pro" w:hAnsi="Myriad Pro"/>
          <w:sz w:val="20"/>
          <w:szCs w:val="20"/>
        </w:rPr>
        <w:t>Stoßfest, IP</w:t>
      </w:r>
      <w:r w:rsidR="003239D1">
        <w:rPr>
          <w:rFonts w:ascii="Myriad Pro" w:hAnsi="Myriad Pro"/>
          <w:sz w:val="20"/>
          <w:szCs w:val="20"/>
        </w:rPr>
        <w:t>-</w:t>
      </w:r>
      <w:r w:rsidRPr="001840C6">
        <w:rPr>
          <w:rFonts w:ascii="Myriad Pro" w:hAnsi="Myriad Pro"/>
          <w:sz w:val="20"/>
          <w:szCs w:val="20"/>
        </w:rPr>
        <w:t xml:space="preserve">geschützt und leistungsstark – </w:t>
      </w:r>
      <w:proofErr w:type="gramStart"/>
      <w:r w:rsidRPr="001840C6">
        <w:rPr>
          <w:rFonts w:ascii="Myriad Pro" w:hAnsi="Myriad Pro"/>
          <w:sz w:val="20"/>
          <w:szCs w:val="20"/>
        </w:rPr>
        <w:t>das</w:t>
      </w:r>
      <w:proofErr w:type="gramEnd"/>
      <w:r w:rsidRPr="001840C6">
        <w:rPr>
          <w:rFonts w:ascii="Myriad Pro" w:hAnsi="Myriad Pro"/>
          <w:sz w:val="20"/>
          <w:szCs w:val="20"/>
        </w:rPr>
        <w:t xml:space="preserve"> </w:t>
      </w:r>
      <w:proofErr w:type="spellStart"/>
      <w:r w:rsidR="003239D1">
        <w:rPr>
          <w:rFonts w:ascii="Myriad Pro" w:hAnsi="Myriad Pro"/>
          <w:sz w:val="20"/>
          <w:szCs w:val="20"/>
        </w:rPr>
        <w:t>I</w:t>
      </w:r>
      <w:r w:rsidRPr="001840C6">
        <w:rPr>
          <w:rFonts w:ascii="Myriad Pro" w:hAnsi="Myriad Pro"/>
          <w:sz w:val="20"/>
          <w:szCs w:val="20"/>
        </w:rPr>
        <w:t>maraTab</w:t>
      </w:r>
      <w:proofErr w:type="spellEnd"/>
      <w:r w:rsidR="004A1E03">
        <w:rPr>
          <w:rFonts w:ascii="Myriad Pro" w:hAnsi="Myriad Pro"/>
          <w:sz w:val="20"/>
          <w:szCs w:val="20"/>
        </w:rPr>
        <w:t xml:space="preserve"> </w:t>
      </w:r>
      <w:proofErr w:type="spellStart"/>
      <w:r w:rsidR="004A1E03">
        <w:rPr>
          <w:rFonts w:ascii="Myriad Pro" w:hAnsi="Myriad Pro"/>
          <w:sz w:val="20"/>
          <w:szCs w:val="20"/>
        </w:rPr>
        <w:t>Rugged</w:t>
      </w:r>
      <w:proofErr w:type="spellEnd"/>
      <w:r w:rsidR="004A1E03">
        <w:rPr>
          <w:rFonts w:ascii="Myriad Pro" w:hAnsi="Myriad Pro"/>
          <w:sz w:val="20"/>
          <w:szCs w:val="20"/>
        </w:rPr>
        <w:t xml:space="preserve"> </w:t>
      </w:r>
      <w:proofErr w:type="spellStart"/>
      <w:r w:rsidR="004A1E03">
        <w:rPr>
          <w:rFonts w:ascii="Myriad Pro" w:hAnsi="Myriad Pro"/>
          <w:sz w:val="20"/>
          <w:szCs w:val="20"/>
        </w:rPr>
        <w:t>Industrietablet</w:t>
      </w:r>
      <w:proofErr w:type="spellEnd"/>
      <w:r w:rsidRPr="001840C6">
        <w:rPr>
          <w:rFonts w:ascii="Myriad Pro" w:hAnsi="Myriad Pro"/>
          <w:sz w:val="20"/>
          <w:szCs w:val="20"/>
        </w:rPr>
        <w:t xml:space="preserve"> vereint die wichtigsten Eigenschaften von industriellen Tablets mit einem durchdachten Design. Dies ermöglicht nicht nur einen außergewöhnlichen Bedienkomfort, sondern sorgt zudem dafür, dass das </w:t>
      </w:r>
      <w:proofErr w:type="spellStart"/>
      <w:r w:rsidR="003239D1">
        <w:rPr>
          <w:rFonts w:ascii="Myriad Pro" w:hAnsi="Myriad Pro"/>
          <w:sz w:val="20"/>
          <w:szCs w:val="20"/>
        </w:rPr>
        <w:t>I</w:t>
      </w:r>
      <w:r w:rsidRPr="001840C6">
        <w:rPr>
          <w:rFonts w:ascii="Myriad Pro" w:hAnsi="Myriad Pro"/>
          <w:sz w:val="20"/>
          <w:szCs w:val="20"/>
        </w:rPr>
        <w:t>maraTab</w:t>
      </w:r>
      <w:proofErr w:type="spellEnd"/>
      <w:r w:rsidRPr="001840C6">
        <w:rPr>
          <w:rFonts w:ascii="Myriad Pro" w:hAnsi="Myriad Pro"/>
          <w:sz w:val="20"/>
          <w:szCs w:val="20"/>
        </w:rPr>
        <w:t xml:space="preserve"> zum unverzichtbaren Begleiter im rauen Umfeld wird. </w:t>
      </w:r>
    </w:p>
    <w:p w:rsidR="00A10789" w:rsidRPr="001840C6" w:rsidRDefault="00A10789" w:rsidP="001840C6">
      <w:pPr>
        <w:widowControl/>
        <w:suppressAutoHyphens w:val="0"/>
        <w:rPr>
          <w:rFonts w:ascii="Myriad Pro" w:hAnsi="Myriad Pro"/>
          <w:sz w:val="20"/>
          <w:szCs w:val="20"/>
        </w:rPr>
      </w:pPr>
    </w:p>
    <w:p w:rsidR="001840C6" w:rsidRDefault="001840C6" w:rsidP="001840C6">
      <w:pPr>
        <w:widowControl/>
        <w:suppressAutoHyphens w:val="0"/>
        <w:rPr>
          <w:rFonts w:ascii="Myriad Pro" w:hAnsi="Myriad Pro"/>
          <w:sz w:val="20"/>
          <w:szCs w:val="20"/>
        </w:rPr>
      </w:pPr>
      <w:r w:rsidRPr="001840C6">
        <w:rPr>
          <w:rFonts w:ascii="Myriad Pro" w:hAnsi="Myriad Pro"/>
          <w:sz w:val="20"/>
          <w:szCs w:val="20"/>
        </w:rPr>
        <w:t xml:space="preserve">Zu den Highlights des </w:t>
      </w:r>
      <w:proofErr w:type="spellStart"/>
      <w:r w:rsidR="004A1E03">
        <w:rPr>
          <w:rFonts w:ascii="Myriad Pro" w:hAnsi="Myriad Pro"/>
          <w:sz w:val="20"/>
          <w:szCs w:val="20"/>
        </w:rPr>
        <w:t>Rugged</w:t>
      </w:r>
      <w:proofErr w:type="spellEnd"/>
      <w:r w:rsidR="004A1E03">
        <w:rPr>
          <w:rFonts w:ascii="Myriad Pro" w:hAnsi="Myriad Pro"/>
          <w:sz w:val="20"/>
          <w:szCs w:val="20"/>
        </w:rPr>
        <w:t xml:space="preserve"> </w:t>
      </w:r>
      <w:r w:rsidRPr="001840C6">
        <w:rPr>
          <w:rFonts w:ascii="Myriad Pro" w:hAnsi="Myriad Pro"/>
          <w:sz w:val="20"/>
          <w:szCs w:val="20"/>
        </w:rPr>
        <w:t>Tablets gehört unter anderem das gestochen scharfe Display mit High Definition</w:t>
      </w:r>
      <w:r w:rsidR="003239D1">
        <w:rPr>
          <w:rFonts w:ascii="Myriad Pro" w:hAnsi="Myriad Pro"/>
          <w:sz w:val="20"/>
          <w:szCs w:val="20"/>
        </w:rPr>
        <w:t>-</w:t>
      </w:r>
      <w:r w:rsidRPr="001840C6">
        <w:rPr>
          <w:rFonts w:ascii="Myriad Pro" w:hAnsi="Myriad Pro"/>
          <w:sz w:val="20"/>
          <w:szCs w:val="20"/>
        </w:rPr>
        <w:t>Auflösung und eindrucksvoller Farbdarstellung. Sie haben die Wahl zwischen einer 7</w:t>
      </w:r>
      <w:r w:rsidR="003239D1">
        <w:rPr>
          <w:rFonts w:ascii="Myriad Pro" w:hAnsi="Myriad Pro"/>
          <w:sz w:val="20"/>
          <w:szCs w:val="20"/>
        </w:rPr>
        <w:t>"-</w:t>
      </w:r>
      <w:r w:rsidRPr="001840C6">
        <w:rPr>
          <w:rFonts w:ascii="Myriad Pro" w:hAnsi="Myriad Pro"/>
          <w:sz w:val="20"/>
          <w:szCs w:val="20"/>
        </w:rPr>
        <w:t xml:space="preserve"> und einer 10</w:t>
      </w:r>
      <w:r w:rsidR="003239D1">
        <w:rPr>
          <w:rFonts w:ascii="Myriad Pro" w:hAnsi="Myriad Pro"/>
          <w:sz w:val="20"/>
          <w:szCs w:val="20"/>
        </w:rPr>
        <w:t>"-</w:t>
      </w:r>
      <w:r w:rsidRPr="001840C6">
        <w:rPr>
          <w:rFonts w:ascii="Myriad Pro" w:hAnsi="Myriad Pro"/>
          <w:sz w:val="20"/>
          <w:szCs w:val="20"/>
        </w:rPr>
        <w:t xml:space="preserve">Variante, die beide mit einem kapazitiven Touchscreen ausgestattet sind. So lassen sich auch </w:t>
      </w:r>
      <w:proofErr w:type="spellStart"/>
      <w:r w:rsidRPr="001840C6">
        <w:rPr>
          <w:rFonts w:ascii="Myriad Pro" w:hAnsi="Myriad Pro"/>
          <w:sz w:val="20"/>
          <w:szCs w:val="20"/>
        </w:rPr>
        <w:t>Multitouch</w:t>
      </w:r>
      <w:proofErr w:type="spellEnd"/>
      <w:r w:rsidRPr="001840C6">
        <w:rPr>
          <w:rFonts w:ascii="Myriad Pro" w:hAnsi="Myriad Pro"/>
          <w:sz w:val="20"/>
          <w:szCs w:val="20"/>
        </w:rPr>
        <w:t>-Gesten einfach realisieren. Umgeben ist das robuste Display von einem Aluminium-Magnesium Gehäuse mit integriertem Stoßschutz und einer front-</w:t>
      </w:r>
      <w:r w:rsidR="003239D1">
        <w:rPr>
          <w:rFonts w:ascii="Myriad Pro" w:hAnsi="Myriad Pro"/>
          <w:sz w:val="20"/>
          <w:szCs w:val="20"/>
        </w:rPr>
        <w:t>,</w:t>
      </w:r>
      <w:r w:rsidRPr="001840C6">
        <w:rPr>
          <w:rFonts w:ascii="Myriad Pro" w:hAnsi="Myriad Pro"/>
          <w:sz w:val="20"/>
          <w:szCs w:val="20"/>
        </w:rPr>
        <w:t xml:space="preserve"> sowie rückseitigen Kamera. Für die effiziente Bedienung stehen dem Benutzer frei programmie</w:t>
      </w:r>
      <w:r w:rsidR="00A10789">
        <w:rPr>
          <w:rFonts w:ascii="Myriad Pro" w:hAnsi="Myriad Pro"/>
          <w:sz w:val="20"/>
          <w:szCs w:val="20"/>
        </w:rPr>
        <w:t>r</w:t>
      </w:r>
      <w:r w:rsidRPr="001840C6">
        <w:rPr>
          <w:rFonts w:ascii="Myriad Pro" w:hAnsi="Myriad Pro"/>
          <w:sz w:val="20"/>
          <w:szCs w:val="20"/>
        </w:rPr>
        <w:t xml:space="preserve">bare Tasten an der Seite des Geräts zur Verfügung. Dadurch können eigene Schnellfunktionen festgelegt und wichtige Aktionen mit einem einzigen Tastendruck umgesetzt werden. </w:t>
      </w:r>
    </w:p>
    <w:p w:rsidR="00A10789" w:rsidRPr="001840C6" w:rsidRDefault="00A10789" w:rsidP="001840C6">
      <w:pPr>
        <w:widowControl/>
        <w:suppressAutoHyphens w:val="0"/>
        <w:rPr>
          <w:rFonts w:ascii="Myriad Pro" w:hAnsi="Myriad Pro"/>
          <w:sz w:val="20"/>
          <w:szCs w:val="20"/>
        </w:rPr>
      </w:pPr>
    </w:p>
    <w:p w:rsidR="001840C6" w:rsidRDefault="001840C6" w:rsidP="001840C6">
      <w:pPr>
        <w:widowControl/>
        <w:suppressAutoHyphens w:val="0"/>
        <w:rPr>
          <w:rFonts w:ascii="Myriad Pro" w:hAnsi="Myriad Pro"/>
          <w:sz w:val="20"/>
          <w:szCs w:val="20"/>
        </w:rPr>
      </w:pPr>
      <w:r w:rsidRPr="001840C6">
        <w:rPr>
          <w:rFonts w:ascii="Myriad Pro" w:hAnsi="Myriad Pro"/>
          <w:sz w:val="20"/>
          <w:szCs w:val="20"/>
        </w:rPr>
        <w:t>Eine durchgehende Stromversorgung ist dank Hot-Swap Akkus kein Problem. Im laufenden Betrieb können die</w:t>
      </w:r>
      <w:r w:rsidR="00BB7E21">
        <w:rPr>
          <w:rFonts w:ascii="Myriad Pro" w:hAnsi="Myriad Pro"/>
          <w:sz w:val="20"/>
          <w:szCs w:val="20"/>
        </w:rPr>
        <w:t xml:space="preserve"> für alle Modelle baugleichen</w:t>
      </w:r>
      <w:r w:rsidRPr="001840C6">
        <w:rPr>
          <w:rFonts w:ascii="Myriad Pro" w:hAnsi="Myriad Pro"/>
          <w:sz w:val="20"/>
          <w:szCs w:val="20"/>
        </w:rPr>
        <w:t xml:space="preserve"> 4050mAh Akkus gewechselt werden</w:t>
      </w:r>
      <w:r w:rsidR="003239D1">
        <w:rPr>
          <w:rFonts w:ascii="Myriad Pro" w:hAnsi="Myriad Pro"/>
          <w:sz w:val="20"/>
          <w:szCs w:val="20"/>
        </w:rPr>
        <w:t>,</w:t>
      </w:r>
      <w:r w:rsidRPr="001840C6">
        <w:rPr>
          <w:rFonts w:ascii="Myriad Pro" w:hAnsi="Myriad Pro"/>
          <w:sz w:val="20"/>
          <w:szCs w:val="20"/>
        </w:rPr>
        <w:t xml:space="preserve"> ohne das Gerät ausschalten</w:t>
      </w:r>
      <w:r w:rsidR="003239D1">
        <w:rPr>
          <w:rFonts w:ascii="Myriad Pro" w:hAnsi="Myriad Pro"/>
          <w:sz w:val="20"/>
          <w:szCs w:val="20"/>
        </w:rPr>
        <w:t xml:space="preserve"> zu müssen</w:t>
      </w:r>
      <w:r w:rsidRPr="001840C6">
        <w:rPr>
          <w:rFonts w:ascii="Myriad Pro" w:hAnsi="Myriad Pro"/>
          <w:sz w:val="20"/>
          <w:szCs w:val="20"/>
        </w:rPr>
        <w:t>. Arbeitsfortschritte gehen so nicht verloren und Datenverluste werden verhindert. Das 10</w:t>
      </w:r>
      <w:r w:rsidR="003239D1">
        <w:rPr>
          <w:rFonts w:ascii="Myriad Pro" w:hAnsi="Myriad Pro"/>
          <w:sz w:val="20"/>
          <w:szCs w:val="20"/>
        </w:rPr>
        <w:t>"</w:t>
      </w:r>
      <w:r w:rsidRPr="001840C6">
        <w:rPr>
          <w:rFonts w:ascii="Myriad Pro" w:hAnsi="Myriad Pro"/>
          <w:sz w:val="20"/>
          <w:szCs w:val="20"/>
        </w:rPr>
        <w:t xml:space="preserve"> </w:t>
      </w:r>
      <w:proofErr w:type="spellStart"/>
      <w:r w:rsidR="003239D1">
        <w:rPr>
          <w:rFonts w:ascii="Myriad Pro" w:hAnsi="Myriad Pro"/>
          <w:sz w:val="20"/>
          <w:szCs w:val="20"/>
        </w:rPr>
        <w:t>I</w:t>
      </w:r>
      <w:r w:rsidRPr="001840C6">
        <w:rPr>
          <w:rFonts w:ascii="Myriad Pro" w:hAnsi="Myriad Pro"/>
          <w:sz w:val="20"/>
          <w:szCs w:val="20"/>
        </w:rPr>
        <w:t>maraTab</w:t>
      </w:r>
      <w:proofErr w:type="spellEnd"/>
      <w:r w:rsidR="004A1E03">
        <w:rPr>
          <w:rFonts w:ascii="Myriad Pro" w:hAnsi="Myriad Pro"/>
          <w:sz w:val="20"/>
          <w:szCs w:val="20"/>
        </w:rPr>
        <w:t xml:space="preserve"> </w:t>
      </w:r>
      <w:proofErr w:type="spellStart"/>
      <w:r w:rsidR="004A1E03">
        <w:rPr>
          <w:rFonts w:ascii="Myriad Pro" w:hAnsi="Myriad Pro"/>
          <w:sz w:val="20"/>
          <w:szCs w:val="20"/>
        </w:rPr>
        <w:t>Rugged</w:t>
      </w:r>
      <w:proofErr w:type="spellEnd"/>
      <w:r w:rsidR="004A1E03">
        <w:rPr>
          <w:rFonts w:ascii="Myriad Pro" w:hAnsi="Myriad Pro"/>
          <w:sz w:val="20"/>
          <w:szCs w:val="20"/>
        </w:rPr>
        <w:t xml:space="preserve"> Tablet</w:t>
      </w:r>
      <w:r w:rsidRPr="001840C6">
        <w:rPr>
          <w:rFonts w:ascii="Myriad Pro" w:hAnsi="Myriad Pro"/>
          <w:sz w:val="20"/>
          <w:szCs w:val="20"/>
        </w:rPr>
        <w:t xml:space="preserve"> fasst sogar gleich zwei solcher leistungsstarken Akkus. Zum Allwetter</w:t>
      </w:r>
      <w:r w:rsidR="003239D1">
        <w:rPr>
          <w:rFonts w:ascii="Myriad Pro" w:hAnsi="Myriad Pro"/>
          <w:sz w:val="20"/>
          <w:szCs w:val="20"/>
        </w:rPr>
        <w:t>-</w:t>
      </w:r>
      <w:r w:rsidRPr="001840C6">
        <w:rPr>
          <w:rFonts w:ascii="Myriad Pro" w:hAnsi="Myriad Pro"/>
          <w:sz w:val="20"/>
          <w:szCs w:val="20"/>
        </w:rPr>
        <w:t xml:space="preserve">Tablet wird das </w:t>
      </w:r>
      <w:proofErr w:type="spellStart"/>
      <w:r w:rsidR="003239D1">
        <w:rPr>
          <w:rFonts w:ascii="Myriad Pro" w:hAnsi="Myriad Pro"/>
          <w:sz w:val="20"/>
          <w:szCs w:val="20"/>
        </w:rPr>
        <w:t>I</w:t>
      </w:r>
      <w:r w:rsidRPr="001840C6">
        <w:rPr>
          <w:rFonts w:ascii="Myriad Pro" w:hAnsi="Myriad Pro"/>
          <w:sz w:val="20"/>
          <w:szCs w:val="20"/>
        </w:rPr>
        <w:t>maraTab</w:t>
      </w:r>
      <w:proofErr w:type="spellEnd"/>
      <w:r w:rsidRPr="001840C6">
        <w:rPr>
          <w:rFonts w:ascii="Myriad Pro" w:hAnsi="Myriad Pro"/>
          <w:sz w:val="20"/>
          <w:szCs w:val="20"/>
        </w:rPr>
        <w:t xml:space="preserve"> durch den enormen Temperaturbereich von -22 bis 55°C und der IP67</w:t>
      </w:r>
      <w:r w:rsidR="00BB7E21">
        <w:rPr>
          <w:rFonts w:ascii="Myriad Pro" w:hAnsi="Myriad Pro"/>
          <w:sz w:val="20"/>
          <w:szCs w:val="20"/>
        </w:rPr>
        <w:t>-</w:t>
      </w:r>
      <w:r w:rsidRPr="001840C6">
        <w:rPr>
          <w:rFonts w:ascii="Myriad Pro" w:hAnsi="Myriad Pro"/>
          <w:sz w:val="20"/>
          <w:szCs w:val="20"/>
        </w:rPr>
        <w:t xml:space="preserve"> </w:t>
      </w:r>
      <w:r w:rsidR="00BB7E21">
        <w:rPr>
          <w:rFonts w:ascii="Myriad Pro" w:hAnsi="Myriad Pro"/>
          <w:sz w:val="20"/>
          <w:szCs w:val="20"/>
        </w:rPr>
        <w:t xml:space="preserve">bzw. </w:t>
      </w:r>
      <w:r w:rsidRPr="001840C6">
        <w:rPr>
          <w:rFonts w:ascii="Myriad Pro" w:hAnsi="Myriad Pro"/>
          <w:sz w:val="20"/>
          <w:szCs w:val="20"/>
        </w:rPr>
        <w:t>IP68</w:t>
      </w:r>
      <w:r w:rsidR="00BB7E21">
        <w:rPr>
          <w:rFonts w:ascii="Myriad Pro" w:hAnsi="Myriad Pro"/>
          <w:sz w:val="20"/>
          <w:szCs w:val="20"/>
        </w:rPr>
        <w:t>-</w:t>
      </w:r>
      <w:r w:rsidR="00BB7E21" w:rsidRPr="001840C6">
        <w:rPr>
          <w:rFonts w:ascii="Myriad Pro" w:hAnsi="Myriad Pro"/>
          <w:sz w:val="20"/>
          <w:szCs w:val="20"/>
        </w:rPr>
        <w:t>Zertifizierung</w:t>
      </w:r>
      <w:r w:rsidR="00BB7E21">
        <w:rPr>
          <w:rFonts w:ascii="Myriad Pro" w:hAnsi="Myriad Pro"/>
          <w:sz w:val="20"/>
          <w:szCs w:val="20"/>
        </w:rPr>
        <w:t xml:space="preserve"> bei der </w:t>
      </w:r>
      <w:r w:rsidR="00BB7E21" w:rsidRPr="001840C6">
        <w:rPr>
          <w:rFonts w:ascii="Myriad Pro" w:hAnsi="Myriad Pro"/>
          <w:sz w:val="20"/>
          <w:szCs w:val="20"/>
        </w:rPr>
        <w:t>7</w:t>
      </w:r>
      <w:r w:rsidR="00BB7E21">
        <w:rPr>
          <w:rFonts w:ascii="Myriad Pro" w:hAnsi="Myriad Pro"/>
          <w:sz w:val="20"/>
          <w:szCs w:val="20"/>
        </w:rPr>
        <w:t>"-</w:t>
      </w:r>
      <w:r w:rsidR="00BB7E21" w:rsidRPr="001840C6">
        <w:rPr>
          <w:rFonts w:ascii="Myriad Pro" w:hAnsi="Myriad Pro"/>
          <w:sz w:val="20"/>
          <w:szCs w:val="20"/>
        </w:rPr>
        <w:t>Variante</w:t>
      </w:r>
      <w:r w:rsidRPr="001840C6">
        <w:rPr>
          <w:rFonts w:ascii="Myriad Pro" w:hAnsi="Myriad Pro"/>
          <w:sz w:val="20"/>
          <w:szCs w:val="20"/>
        </w:rPr>
        <w:t xml:space="preserve">. Egal ob Staub, Regen oder Schnee – mit dem </w:t>
      </w:r>
      <w:proofErr w:type="spellStart"/>
      <w:r w:rsidR="003239D1">
        <w:rPr>
          <w:rFonts w:ascii="Myriad Pro" w:hAnsi="Myriad Pro"/>
          <w:sz w:val="20"/>
          <w:szCs w:val="20"/>
        </w:rPr>
        <w:t>I</w:t>
      </w:r>
      <w:r w:rsidRPr="001840C6">
        <w:rPr>
          <w:rFonts w:ascii="Myriad Pro" w:hAnsi="Myriad Pro"/>
          <w:sz w:val="20"/>
          <w:szCs w:val="20"/>
        </w:rPr>
        <w:t>maraTab</w:t>
      </w:r>
      <w:proofErr w:type="spellEnd"/>
      <w:r w:rsidRPr="001840C6">
        <w:rPr>
          <w:rFonts w:ascii="Myriad Pro" w:hAnsi="Myriad Pro"/>
          <w:sz w:val="20"/>
          <w:szCs w:val="20"/>
        </w:rPr>
        <w:t xml:space="preserve"> haben sie stets ein zuverlässiges Industrie</w:t>
      </w:r>
      <w:r w:rsidR="003239D1">
        <w:rPr>
          <w:rFonts w:ascii="Myriad Pro" w:hAnsi="Myriad Pro"/>
          <w:sz w:val="20"/>
          <w:szCs w:val="20"/>
        </w:rPr>
        <w:t>-</w:t>
      </w:r>
      <w:r w:rsidRPr="001840C6">
        <w:rPr>
          <w:rFonts w:ascii="Myriad Pro" w:hAnsi="Myriad Pro"/>
          <w:sz w:val="20"/>
          <w:szCs w:val="20"/>
        </w:rPr>
        <w:t xml:space="preserve">Tablet zur Verfügung. </w:t>
      </w:r>
    </w:p>
    <w:p w:rsidR="00A10789" w:rsidRPr="001840C6" w:rsidRDefault="00A10789" w:rsidP="001840C6">
      <w:pPr>
        <w:widowControl/>
        <w:suppressAutoHyphens w:val="0"/>
        <w:rPr>
          <w:rFonts w:ascii="Myriad Pro" w:hAnsi="Myriad Pro"/>
          <w:sz w:val="20"/>
          <w:szCs w:val="20"/>
        </w:rPr>
      </w:pPr>
    </w:p>
    <w:p w:rsidR="001840C6" w:rsidRDefault="001840C6" w:rsidP="001840C6">
      <w:pPr>
        <w:widowControl/>
        <w:suppressAutoHyphens w:val="0"/>
        <w:rPr>
          <w:rFonts w:ascii="Myriad Pro" w:hAnsi="Myriad Pro"/>
          <w:sz w:val="20"/>
          <w:szCs w:val="20"/>
        </w:rPr>
      </w:pPr>
      <w:r w:rsidRPr="001840C6">
        <w:rPr>
          <w:rFonts w:ascii="Myriad Pro" w:hAnsi="Myriad Pro"/>
          <w:sz w:val="20"/>
          <w:szCs w:val="20"/>
        </w:rPr>
        <w:t xml:space="preserve">Auch technisch ist das </w:t>
      </w:r>
      <w:proofErr w:type="spellStart"/>
      <w:r w:rsidR="003239D1">
        <w:rPr>
          <w:rFonts w:ascii="Myriad Pro" w:hAnsi="Myriad Pro"/>
          <w:sz w:val="20"/>
          <w:szCs w:val="20"/>
        </w:rPr>
        <w:t>I</w:t>
      </w:r>
      <w:r w:rsidRPr="001840C6">
        <w:rPr>
          <w:rFonts w:ascii="Myriad Pro" w:hAnsi="Myriad Pro"/>
          <w:sz w:val="20"/>
          <w:szCs w:val="20"/>
        </w:rPr>
        <w:t>maraTab</w:t>
      </w:r>
      <w:proofErr w:type="spellEnd"/>
      <w:r w:rsidR="004A1E03">
        <w:rPr>
          <w:rFonts w:ascii="Myriad Pro" w:hAnsi="Myriad Pro"/>
          <w:sz w:val="20"/>
          <w:szCs w:val="20"/>
        </w:rPr>
        <w:t xml:space="preserve"> </w:t>
      </w:r>
      <w:proofErr w:type="spellStart"/>
      <w:r w:rsidR="004A1E03">
        <w:rPr>
          <w:rFonts w:ascii="Myriad Pro" w:hAnsi="Myriad Pro"/>
          <w:sz w:val="20"/>
          <w:szCs w:val="20"/>
        </w:rPr>
        <w:t>Industrietablet</w:t>
      </w:r>
      <w:proofErr w:type="spellEnd"/>
      <w:r w:rsidRPr="001840C6">
        <w:rPr>
          <w:rFonts w:ascii="Myriad Pro" w:hAnsi="Myriad Pro"/>
          <w:sz w:val="20"/>
          <w:szCs w:val="20"/>
        </w:rPr>
        <w:t xml:space="preserve"> ein echtes Highlight. Als Betriebssystem kommt Windows 10 zum Einsatz. Für die ausgezeichnete Performance sorgt in der 10 Plus Variante des </w:t>
      </w:r>
      <w:proofErr w:type="spellStart"/>
      <w:r w:rsidR="003239D1">
        <w:rPr>
          <w:rFonts w:ascii="Myriad Pro" w:hAnsi="Myriad Pro"/>
          <w:sz w:val="20"/>
          <w:szCs w:val="20"/>
        </w:rPr>
        <w:t>I</w:t>
      </w:r>
      <w:r w:rsidRPr="001840C6">
        <w:rPr>
          <w:rFonts w:ascii="Myriad Pro" w:hAnsi="Myriad Pro"/>
          <w:sz w:val="20"/>
          <w:szCs w:val="20"/>
        </w:rPr>
        <w:t>maraTabs</w:t>
      </w:r>
      <w:proofErr w:type="spellEnd"/>
      <w:r w:rsidRPr="001840C6">
        <w:rPr>
          <w:rFonts w:ascii="Myriad Pro" w:hAnsi="Myriad Pro"/>
          <w:sz w:val="20"/>
          <w:szCs w:val="20"/>
        </w:rPr>
        <w:t xml:space="preserve"> ein Intel® Core™ i5-7300U Prozessor mit 2,60 GHz. Dieser wird unterstützt von 8GB RAM und 512GB internem Speicher. Ist eine solche Leistungsstärke nicht erforderlich, biete</w:t>
      </w:r>
      <w:r w:rsidR="00BB7E21">
        <w:rPr>
          <w:rFonts w:ascii="Myriad Pro" w:hAnsi="Myriad Pro"/>
          <w:sz w:val="20"/>
          <w:szCs w:val="20"/>
        </w:rPr>
        <w:t>t</w:t>
      </w:r>
      <w:r w:rsidRPr="001840C6">
        <w:rPr>
          <w:rFonts w:ascii="Myriad Pro" w:hAnsi="Myriad Pro"/>
          <w:sz w:val="20"/>
          <w:szCs w:val="20"/>
        </w:rPr>
        <w:t xml:space="preserve"> </w:t>
      </w:r>
      <w:r w:rsidR="00BB7E21">
        <w:rPr>
          <w:rFonts w:ascii="Myriad Pro" w:hAnsi="Myriad Pro"/>
          <w:sz w:val="20"/>
          <w:szCs w:val="20"/>
        </w:rPr>
        <w:t>ICO</w:t>
      </w:r>
      <w:r w:rsidRPr="001840C6">
        <w:rPr>
          <w:rFonts w:ascii="Myriad Pro" w:hAnsi="Myriad Pro"/>
          <w:sz w:val="20"/>
          <w:szCs w:val="20"/>
        </w:rPr>
        <w:t xml:space="preserve"> mit dem </w:t>
      </w:r>
      <w:proofErr w:type="spellStart"/>
      <w:r w:rsidR="003239D1">
        <w:rPr>
          <w:rFonts w:ascii="Myriad Pro" w:hAnsi="Myriad Pro"/>
          <w:sz w:val="20"/>
          <w:szCs w:val="20"/>
        </w:rPr>
        <w:t>I</w:t>
      </w:r>
      <w:r w:rsidRPr="001840C6">
        <w:rPr>
          <w:rFonts w:ascii="Myriad Pro" w:hAnsi="Myriad Pro"/>
          <w:sz w:val="20"/>
          <w:szCs w:val="20"/>
        </w:rPr>
        <w:t>maraTab</w:t>
      </w:r>
      <w:proofErr w:type="spellEnd"/>
      <w:r w:rsidRPr="001840C6">
        <w:rPr>
          <w:rFonts w:ascii="Myriad Pro" w:hAnsi="Myriad Pro"/>
          <w:sz w:val="20"/>
          <w:szCs w:val="20"/>
        </w:rPr>
        <w:t xml:space="preserve"> 10 auch eine energieeffizientere Variante, die mit einem Intel® Pentium® N4200 1.1 GHz Prozessor, 4GB RAM und 128GB internem Speicher daherkommt. Das </w:t>
      </w:r>
      <w:proofErr w:type="spellStart"/>
      <w:r w:rsidR="003239D1">
        <w:rPr>
          <w:rFonts w:ascii="Myriad Pro" w:hAnsi="Myriad Pro"/>
          <w:sz w:val="20"/>
          <w:szCs w:val="20"/>
        </w:rPr>
        <w:t>I</w:t>
      </w:r>
      <w:r w:rsidRPr="001840C6">
        <w:rPr>
          <w:rFonts w:ascii="Myriad Pro" w:hAnsi="Myriad Pro"/>
          <w:sz w:val="20"/>
          <w:szCs w:val="20"/>
        </w:rPr>
        <w:t>maraTab</w:t>
      </w:r>
      <w:proofErr w:type="spellEnd"/>
      <w:r w:rsidRPr="001840C6">
        <w:rPr>
          <w:rFonts w:ascii="Myriad Pro" w:hAnsi="Myriad Pro"/>
          <w:sz w:val="20"/>
          <w:szCs w:val="20"/>
        </w:rPr>
        <w:t xml:space="preserve"> 7 besitzt </w:t>
      </w:r>
      <w:r w:rsidR="00BB7E21">
        <w:rPr>
          <w:rFonts w:ascii="Myriad Pro" w:hAnsi="Myriad Pro"/>
          <w:sz w:val="20"/>
          <w:szCs w:val="20"/>
        </w:rPr>
        <w:t xml:space="preserve">neben </w:t>
      </w:r>
      <w:r w:rsidRPr="001840C6">
        <w:rPr>
          <w:rFonts w:ascii="Myriad Pro" w:hAnsi="Myriad Pro"/>
          <w:sz w:val="20"/>
          <w:szCs w:val="20"/>
        </w:rPr>
        <w:t>eine</w:t>
      </w:r>
      <w:r w:rsidR="00BB7E21">
        <w:rPr>
          <w:rFonts w:ascii="Myriad Pro" w:hAnsi="Myriad Pro"/>
          <w:sz w:val="20"/>
          <w:szCs w:val="20"/>
        </w:rPr>
        <w:t>m</w:t>
      </w:r>
      <w:r w:rsidRPr="001840C6">
        <w:rPr>
          <w:rFonts w:ascii="Myriad Pro" w:hAnsi="Myriad Pro"/>
          <w:sz w:val="20"/>
          <w:szCs w:val="20"/>
        </w:rPr>
        <w:t xml:space="preserve"> Intel® Celeron® N3350 1.1GHz Prozessor, 4GB RAM und 64GB internen Speicher</w:t>
      </w:r>
      <w:r w:rsidR="00BB7E21">
        <w:rPr>
          <w:rFonts w:ascii="Myriad Pro" w:hAnsi="Myriad Pro"/>
          <w:sz w:val="20"/>
          <w:szCs w:val="20"/>
        </w:rPr>
        <w:t xml:space="preserve"> zudem standardmäßig 4G</w:t>
      </w:r>
      <w:r w:rsidR="00105DB4">
        <w:rPr>
          <w:rFonts w:ascii="Myriad Pro" w:hAnsi="Myriad Pro"/>
          <w:sz w:val="20"/>
          <w:szCs w:val="20"/>
        </w:rPr>
        <w:t xml:space="preserve"> und GNSS</w:t>
      </w:r>
      <w:r w:rsidRPr="001840C6">
        <w:rPr>
          <w:rFonts w:ascii="Myriad Pro" w:hAnsi="Myriad Pro"/>
          <w:sz w:val="20"/>
          <w:szCs w:val="20"/>
        </w:rPr>
        <w:t>. Für hervorragende Konnektivität sorgt neben USB und HDMI vor allem der Erweiterungsslot. Über diesen können auch RS232</w:t>
      </w:r>
      <w:r w:rsidR="003239D1">
        <w:rPr>
          <w:rFonts w:ascii="Myriad Pro" w:hAnsi="Myriad Pro"/>
          <w:sz w:val="20"/>
          <w:szCs w:val="20"/>
        </w:rPr>
        <w:t>-</w:t>
      </w:r>
      <w:r w:rsidRPr="001840C6">
        <w:rPr>
          <w:rFonts w:ascii="Myriad Pro" w:hAnsi="Myriad Pro"/>
          <w:sz w:val="20"/>
          <w:szCs w:val="20"/>
        </w:rPr>
        <w:t xml:space="preserve"> oder LAN</w:t>
      </w:r>
      <w:r w:rsidR="003239D1">
        <w:rPr>
          <w:rFonts w:ascii="Myriad Pro" w:hAnsi="Myriad Pro"/>
          <w:sz w:val="20"/>
          <w:szCs w:val="20"/>
        </w:rPr>
        <w:t>-</w:t>
      </w:r>
      <w:r w:rsidRPr="001840C6">
        <w:rPr>
          <w:rFonts w:ascii="Myriad Pro" w:hAnsi="Myriad Pro"/>
          <w:sz w:val="20"/>
          <w:szCs w:val="20"/>
        </w:rPr>
        <w:t xml:space="preserve">Ports realisiert werden. </w:t>
      </w:r>
    </w:p>
    <w:p w:rsidR="00A10789" w:rsidRPr="001840C6" w:rsidRDefault="00A10789" w:rsidP="001840C6">
      <w:pPr>
        <w:widowControl/>
        <w:suppressAutoHyphens w:val="0"/>
        <w:rPr>
          <w:rFonts w:ascii="Myriad Pro" w:hAnsi="Myriad Pro"/>
          <w:sz w:val="20"/>
          <w:szCs w:val="20"/>
        </w:rPr>
      </w:pPr>
    </w:p>
    <w:p w:rsidR="001840C6" w:rsidRDefault="001840C6" w:rsidP="001840C6">
      <w:pPr>
        <w:widowControl/>
        <w:suppressAutoHyphens w:val="0"/>
        <w:rPr>
          <w:rFonts w:ascii="Myriad Pro" w:hAnsi="Myriad Pro"/>
          <w:sz w:val="20"/>
          <w:szCs w:val="20"/>
        </w:rPr>
      </w:pPr>
      <w:r w:rsidRPr="001840C6">
        <w:rPr>
          <w:rFonts w:ascii="Myriad Pro" w:hAnsi="Myriad Pro"/>
          <w:sz w:val="20"/>
          <w:szCs w:val="20"/>
        </w:rPr>
        <w:t xml:space="preserve">Dank umfangreichem Zubehör kann das </w:t>
      </w:r>
      <w:proofErr w:type="spellStart"/>
      <w:r w:rsidR="003239D1">
        <w:rPr>
          <w:rFonts w:ascii="Myriad Pro" w:hAnsi="Myriad Pro"/>
          <w:sz w:val="20"/>
          <w:szCs w:val="20"/>
        </w:rPr>
        <w:t>I</w:t>
      </w:r>
      <w:r w:rsidRPr="001840C6">
        <w:rPr>
          <w:rFonts w:ascii="Myriad Pro" w:hAnsi="Myriad Pro"/>
          <w:sz w:val="20"/>
          <w:szCs w:val="20"/>
        </w:rPr>
        <w:t>maraTab</w:t>
      </w:r>
      <w:proofErr w:type="spellEnd"/>
      <w:r w:rsidRPr="001840C6">
        <w:rPr>
          <w:rFonts w:ascii="Myriad Pro" w:hAnsi="Myriad Pro"/>
          <w:sz w:val="20"/>
          <w:szCs w:val="20"/>
        </w:rPr>
        <w:t xml:space="preserve"> </w:t>
      </w:r>
      <w:proofErr w:type="spellStart"/>
      <w:r w:rsidR="004A1E03">
        <w:rPr>
          <w:rFonts w:ascii="Myriad Pro" w:hAnsi="Myriad Pro"/>
          <w:sz w:val="20"/>
          <w:szCs w:val="20"/>
        </w:rPr>
        <w:t>Rugg</w:t>
      </w:r>
      <w:bookmarkStart w:id="0" w:name="_GoBack"/>
      <w:bookmarkEnd w:id="0"/>
      <w:r w:rsidR="004A1E03">
        <w:rPr>
          <w:rFonts w:ascii="Myriad Pro" w:hAnsi="Myriad Pro"/>
          <w:sz w:val="20"/>
          <w:szCs w:val="20"/>
        </w:rPr>
        <w:t>ed</w:t>
      </w:r>
      <w:proofErr w:type="spellEnd"/>
      <w:r w:rsidR="004A1E03">
        <w:rPr>
          <w:rFonts w:ascii="Myriad Pro" w:hAnsi="Myriad Pro"/>
          <w:sz w:val="20"/>
          <w:szCs w:val="20"/>
        </w:rPr>
        <w:t xml:space="preserve"> Tablet </w:t>
      </w:r>
      <w:r w:rsidRPr="001840C6">
        <w:rPr>
          <w:rFonts w:ascii="Myriad Pro" w:hAnsi="Myriad Pro"/>
          <w:sz w:val="20"/>
          <w:szCs w:val="20"/>
        </w:rPr>
        <w:t xml:space="preserve">an die Bedürfnisse eines jeden Nutzers angepasst werden. Von Schreibtisch-Docks, über </w:t>
      </w:r>
      <w:proofErr w:type="spellStart"/>
      <w:r w:rsidRPr="001840C6">
        <w:rPr>
          <w:rFonts w:ascii="Myriad Pro" w:hAnsi="Myriad Pro"/>
          <w:sz w:val="20"/>
          <w:szCs w:val="20"/>
        </w:rPr>
        <w:t>Vesa</w:t>
      </w:r>
      <w:proofErr w:type="spellEnd"/>
      <w:r w:rsidR="003239D1">
        <w:rPr>
          <w:rFonts w:ascii="Myriad Pro" w:hAnsi="Myriad Pro"/>
          <w:sz w:val="20"/>
          <w:szCs w:val="20"/>
        </w:rPr>
        <w:t>-</w:t>
      </w:r>
      <w:r w:rsidRPr="001840C6">
        <w:rPr>
          <w:rFonts w:ascii="Myriad Pro" w:hAnsi="Myriad Pro"/>
          <w:sz w:val="20"/>
          <w:szCs w:val="20"/>
        </w:rPr>
        <w:t>Halterungen bis hin zu Handschlaufen, finden Sie viele Möglichkeiten</w:t>
      </w:r>
      <w:r w:rsidR="003239D1">
        <w:rPr>
          <w:rFonts w:ascii="Myriad Pro" w:hAnsi="Myriad Pro"/>
          <w:sz w:val="20"/>
          <w:szCs w:val="20"/>
        </w:rPr>
        <w:t>,</w:t>
      </w:r>
      <w:r w:rsidRPr="001840C6">
        <w:rPr>
          <w:rFonts w:ascii="Myriad Pro" w:hAnsi="Myriad Pro"/>
          <w:sz w:val="20"/>
          <w:szCs w:val="20"/>
        </w:rPr>
        <w:t xml:space="preserve"> das </w:t>
      </w:r>
      <w:proofErr w:type="spellStart"/>
      <w:r w:rsidR="003239D1">
        <w:rPr>
          <w:rFonts w:ascii="Myriad Pro" w:hAnsi="Myriad Pro"/>
          <w:sz w:val="20"/>
          <w:szCs w:val="20"/>
        </w:rPr>
        <w:t>I</w:t>
      </w:r>
      <w:r w:rsidRPr="001840C6">
        <w:rPr>
          <w:rFonts w:ascii="Myriad Pro" w:hAnsi="Myriad Pro"/>
          <w:sz w:val="20"/>
          <w:szCs w:val="20"/>
        </w:rPr>
        <w:t>maraTab</w:t>
      </w:r>
      <w:proofErr w:type="spellEnd"/>
      <w:r w:rsidRPr="001840C6">
        <w:rPr>
          <w:rFonts w:ascii="Myriad Pro" w:hAnsi="Myriad Pro"/>
          <w:sz w:val="20"/>
          <w:szCs w:val="20"/>
        </w:rPr>
        <w:t xml:space="preserve"> zu erweitern und beispielsweise als Staplerterminal einzusetzen. </w:t>
      </w:r>
    </w:p>
    <w:p w:rsidR="009C5E51" w:rsidRPr="009C5E51" w:rsidRDefault="009C5E51" w:rsidP="009C5E51">
      <w:pPr>
        <w:widowControl/>
        <w:suppressAutoHyphens w:val="0"/>
        <w:rPr>
          <w:rFonts w:ascii="Myriad Pro" w:hAnsi="Myriad Pro"/>
          <w:sz w:val="20"/>
          <w:szCs w:val="20"/>
        </w:rPr>
      </w:pPr>
    </w:p>
    <w:p w:rsidR="009C5E51" w:rsidRPr="009C5E51" w:rsidRDefault="009C5E51" w:rsidP="009C5E51">
      <w:pPr>
        <w:widowControl/>
        <w:suppressAutoHyphens w:val="0"/>
        <w:rPr>
          <w:rFonts w:ascii="Myriad Pro" w:hAnsi="Myriad Pro"/>
          <w:b/>
          <w:sz w:val="20"/>
          <w:szCs w:val="20"/>
        </w:rPr>
      </w:pPr>
      <w:r w:rsidRPr="009C5E51">
        <w:rPr>
          <w:rFonts w:ascii="Myriad Pro" w:hAnsi="Myriad Pro"/>
          <w:b/>
          <w:sz w:val="20"/>
          <w:szCs w:val="20"/>
        </w:rPr>
        <w:t>Highlights:</w:t>
      </w:r>
    </w:p>
    <w:p w:rsidR="009C5E51" w:rsidRPr="009C5E51" w:rsidRDefault="009C5E51" w:rsidP="009C5E51">
      <w:pPr>
        <w:widowControl/>
        <w:suppressAutoHyphens w:val="0"/>
        <w:rPr>
          <w:rFonts w:ascii="Myriad Pro" w:hAnsi="Myriad Pro"/>
          <w:b/>
          <w:sz w:val="20"/>
          <w:szCs w:val="20"/>
        </w:rPr>
      </w:pPr>
    </w:p>
    <w:p w:rsidR="00A10789" w:rsidRPr="00A10789" w:rsidRDefault="00A10789" w:rsidP="00A10789">
      <w:pPr>
        <w:pStyle w:val="Listenabsatz"/>
        <w:widowControl/>
        <w:numPr>
          <w:ilvl w:val="0"/>
          <w:numId w:val="1"/>
        </w:numPr>
        <w:suppressAutoHyphens w:val="0"/>
        <w:rPr>
          <w:rFonts w:ascii="Myriad Pro" w:hAnsi="Myriad Pro"/>
          <w:b/>
          <w:sz w:val="20"/>
          <w:szCs w:val="20"/>
        </w:rPr>
      </w:pPr>
      <w:r w:rsidRPr="00A10789">
        <w:rPr>
          <w:rFonts w:ascii="Myriad Pro" w:hAnsi="Myriad Pro"/>
          <w:b/>
          <w:sz w:val="20"/>
          <w:szCs w:val="20"/>
        </w:rPr>
        <w:t>Bis zu 8GB RAM und 512GB SSD</w:t>
      </w:r>
    </w:p>
    <w:p w:rsidR="00A10789" w:rsidRPr="00105DB4" w:rsidRDefault="00A10789" w:rsidP="00A10789">
      <w:pPr>
        <w:pStyle w:val="Listenabsatz"/>
        <w:widowControl/>
        <w:numPr>
          <w:ilvl w:val="0"/>
          <w:numId w:val="1"/>
        </w:numPr>
        <w:suppressAutoHyphens w:val="0"/>
        <w:rPr>
          <w:rFonts w:ascii="Myriad Pro" w:hAnsi="Myriad Pro"/>
          <w:b/>
          <w:sz w:val="20"/>
          <w:szCs w:val="20"/>
          <w:lang w:val="en-US"/>
        </w:rPr>
      </w:pPr>
      <w:r w:rsidRPr="00105DB4">
        <w:rPr>
          <w:rFonts w:ascii="Myriad Pro" w:hAnsi="Myriad Pro"/>
          <w:b/>
          <w:sz w:val="20"/>
          <w:szCs w:val="20"/>
          <w:lang w:val="en-US"/>
        </w:rPr>
        <w:t>WLAN, Bluetooth, NFC, GPS</w:t>
      </w:r>
      <w:r w:rsidR="00105DB4" w:rsidRPr="00105DB4">
        <w:rPr>
          <w:rFonts w:ascii="Myriad Pro" w:hAnsi="Myriad Pro"/>
          <w:b/>
          <w:sz w:val="20"/>
          <w:szCs w:val="20"/>
          <w:lang w:val="en-US"/>
        </w:rPr>
        <w:t>, 4G</w:t>
      </w:r>
    </w:p>
    <w:p w:rsidR="00A10789" w:rsidRPr="00A10789" w:rsidRDefault="00A10789" w:rsidP="00A10789">
      <w:pPr>
        <w:pStyle w:val="Listenabsatz"/>
        <w:widowControl/>
        <w:numPr>
          <w:ilvl w:val="0"/>
          <w:numId w:val="1"/>
        </w:numPr>
        <w:suppressAutoHyphens w:val="0"/>
        <w:rPr>
          <w:rFonts w:ascii="Myriad Pro" w:hAnsi="Myriad Pro"/>
          <w:b/>
          <w:sz w:val="20"/>
          <w:szCs w:val="20"/>
        </w:rPr>
      </w:pPr>
      <w:r w:rsidRPr="00A10789">
        <w:rPr>
          <w:rFonts w:ascii="Myriad Pro" w:hAnsi="Myriad Pro"/>
          <w:b/>
          <w:sz w:val="20"/>
          <w:szCs w:val="20"/>
        </w:rPr>
        <w:t>Back-, Front-Kamera</w:t>
      </w:r>
    </w:p>
    <w:p w:rsidR="00A10789" w:rsidRPr="00A10789" w:rsidRDefault="00A10789" w:rsidP="00A10789">
      <w:pPr>
        <w:pStyle w:val="Listenabsatz"/>
        <w:widowControl/>
        <w:numPr>
          <w:ilvl w:val="0"/>
          <w:numId w:val="1"/>
        </w:numPr>
        <w:suppressAutoHyphens w:val="0"/>
        <w:rPr>
          <w:rFonts w:ascii="Myriad Pro" w:hAnsi="Myriad Pro"/>
          <w:b/>
          <w:sz w:val="20"/>
          <w:szCs w:val="20"/>
        </w:rPr>
      </w:pPr>
      <w:r w:rsidRPr="00A10789">
        <w:rPr>
          <w:rFonts w:ascii="Myriad Pro" w:hAnsi="Myriad Pro"/>
          <w:b/>
          <w:sz w:val="20"/>
          <w:szCs w:val="20"/>
        </w:rPr>
        <w:t>IP67-</w:t>
      </w:r>
      <w:r w:rsidR="00105DB4">
        <w:rPr>
          <w:rFonts w:ascii="Myriad Pro" w:hAnsi="Myriad Pro"/>
          <w:b/>
          <w:sz w:val="20"/>
          <w:szCs w:val="20"/>
        </w:rPr>
        <w:t xml:space="preserve"> bzw. IP68-Schutz</w:t>
      </w:r>
    </w:p>
    <w:p w:rsidR="00105DB4" w:rsidRPr="00105DB4" w:rsidRDefault="00A10789" w:rsidP="00105DB4">
      <w:pPr>
        <w:pStyle w:val="Listenabsatz"/>
        <w:widowControl/>
        <w:numPr>
          <w:ilvl w:val="0"/>
          <w:numId w:val="1"/>
        </w:numPr>
        <w:suppressAutoHyphens w:val="0"/>
        <w:rPr>
          <w:rFonts w:ascii="Myriad Pro" w:hAnsi="Myriad Pro"/>
          <w:b/>
          <w:sz w:val="20"/>
          <w:szCs w:val="20"/>
        </w:rPr>
      </w:pPr>
      <w:r>
        <w:rPr>
          <w:rFonts w:ascii="Myriad Pro" w:hAnsi="Myriad Pro"/>
          <w:b/>
          <w:sz w:val="20"/>
          <w:szCs w:val="20"/>
        </w:rPr>
        <w:t>Je nach Modell mit b</w:t>
      </w:r>
      <w:r w:rsidRPr="00A10789">
        <w:rPr>
          <w:rFonts w:ascii="Myriad Pro" w:hAnsi="Myriad Pro"/>
          <w:b/>
          <w:sz w:val="20"/>
          <w:szCs w:val="20"/>
        </w:rPr>
        <w:t>is zu 2x 4050 Li-Ion</w:t>
      </w:r>
      <w:r>
        <w:rPr>
          <w:rFonts w:ascii="Myriad Pro" w:hAnsi="Myriad Pro"/>
          <w:b/>
          <w:sz w:val="20"/>
          <w:szCs w:val="20"/>
        </w:rPr>
        <w:t xml:space="preserve"> Akkus</w:t>
      </w:r>
    </w:p>
    <w:p w:rsidR="001C79A0" w:rsidRPr="009C5E51" w:rsidRDefault="00A10789" w:rsidP="00A10789">
      <w:pPr>
        <w:pStyle w:val="Listenabsatz"/>
        <w:widowControl/>
        <w:numPr>
          <w:ilvl w:val="0"/>
          <w:numId w:val="1"/>
        </w:numPr>
        <w:suppressAutoHyphens w:val="0"/>
        <w:rPr>
          <w:rFonts w:ascii="Myriad Pro" w:hAnsi="Myriad Pro"/>
          <w:b/>
          <w:sz w:val="20"/>
          <w:szCs w:val="20"/>
        </w:rPr>
      </w:pPr>
      <w:r w:rsidRPr="00A10789">
        <w:rPr>
          <w:rFonts w:ascii="Myriad Pro" w:hAnsi="Myriad Pro"/>
          <w:b/>
          <w:sz w:val="20"/>
          <w:szCs w:val="20"/>
        </w:rPr>
        <w:t>Optionale Feature</w:t>
      </w:r>
      <w:r w:rsidR="003239D1">
        <w:rPr>
          <w:rFonts w:ascii="Myriad Pro" w:hAnsi="Myriad Pro"/>
          <w:b/>
          <w:sz w:val="20"/>
          <w:szCs w:val="20"/>
        </w:rPr>
        <w:t>s</w:t>
      </w:r>
    </w:p>
    <w:p w:rsidR="00554D90" w:rsidRDefault="00554D90" w:rsidP="001C79A0">
      <w:pPr>
        <w:rPr>
          <w:rFonts w:ascii="Myriad Pro" w:hAnsi="Myriad Pro" w:cs="Arial"/>
          <w:sz w:val="22"/>
          <w:szCs w:val="22"/>
        </w:rPr>
      </w:pPr>
    </w:p>
    <w:p w:rsidR="001C79A0" w:rsidRPr="001C79A0" w:rsidRDefault="001C79A0" w:rsidP="001C79A0">
      <w:pPr>
        <w:rPr>
          <w:rFonts w:ascii="Myriad Pro" w:hAnsi="Myriad Pro" w:cs="Arial"/>
          <w:b/>
          <w:sz w:val="22"/>
          <w:szCs w:val="22"/>
        </w:rPr>
      </w:pPr>
      <w:r w:rsidRPr="001C79A0">
        <w:rPr>
          <w:rFonts w:ascii="Myriad Pro" w:hAnsi="Myriad Pro" w:cs="Arial"/>
          <w:sz w:val="22"/>
          <w:szCs w:val="22"/>
        </w:rPr>
        <w:lastRenderedPageBreak/>
        <w:t>Weitere Pressemeldungen und Bildmaterial finden Sie unter</w:t>
      </w:r>
      <w:r w:rsidRPr="001C79A0">
        <w:rPr>
          <w:rFonts w:ascii="Myriad Pro" w:hAnsi="Myriad Pro" w:cs="Arial"/>
          <w:b/>
          <w:sz w:val="22"/>
          <w:szCs w:val="22"/>
        </w:rPr>
        <w:t xml:space="preserve"> </w:t>
      </w:r>
      <w:hyperlink r:id="rId9" w:history="1">
        <w:r w:rsidRPr="001C79A0">
          <w:rPr>
            <w:rStyle w:val="Hyperlink"/>
            <w:rFonts w:ascii="Myriad Pro" w:hAnsi="Myriad Pro" w:cs="Arial"/>
            <w:b/>
            <w:sz w:val="22"/>
            <w:szCs w:val="22"/>
          </w:rPr>
          <w:t>www.ico.de/presse</w:t>
        </w:r>
      </w:hyperlink>
    </w:p>
    <w:p w:rsidR="001C79A0" w:rsidRDefault="001C79A0" w:rsidP="001C79A0">
      <w:pPr>
        <w:rPr>
          <w:rFonts w:ascii="Myriad Pro" w:hAnsi="Myriad Pro" w:cs="Arial"/>
          <w:b/>
          <w:sz w:val="22"/>
          <w:szCs w:val="22"/>
        </w:rPr>
      </w:pPr>
    </w:p>
    <w:p w:rsidR="00452965" w:rsidRDefault="00452965" w:rsidP="001C79A0">
      <w:pPr>
        <w:rPr>
          <w:rFonts w:ascii="Myriad Pro" w:hAnsi="Myriad Pro" w:cs="Arial"/>
          <w:b/>
          <w:sz w:val="20"/>
          <w:szCs w:val="20"/>
        </w:rPr>
      </w:pPr>
    </w:p>
    <w:p w:rsidR="00452965" w:rsidRDefault="00452965" w:rsidP="001C79A0">
      <w:pPr>
        <w:rPr>
          <w:rFonts w:ascii="Myriad Pro" w:hAnsi="Myriad Pro" w:cs="Arial"/>
          <w:b/>
          <w:sz w:val="20"/>
          <w:szCs w:val="20"/>
        </w:rPr>
      </w:pPr>
    </w:p>
    <w:p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b/>
          <w:sz w:val="20"/>
          <w:szCs w:val="20"/>
        </w:rPr>
        <w:t>Unternehmensprofil</w:t>
      </w: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Die ICO Innovative Computer GmbH ging Anfang 1991 aus der 1982 gegründeten Klaus Jeschke Hard- und Software GmbH hervor und verfügt somit als Distributor und Importeur von Computer- und Kommunikations-Komponenten über mehr als 35 Jahre Erfahrung innerhalb der IT-Branche. Zertifiziert nach DIN EN ISO 9001:2015 und dem daraus resultierenden Qualitätsmanagement-System wird die ICO auch zukünftig den höchsten Ansprüchen gerecht.</w:t>
      </w: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 xml:space="preserve">Insbesondere im Bereich der Industrie- und Hochleistungsserver überzeugt die ICO GmbH durch die Realisierung auch komplexer individueller Anfragen, ganz nach dem bewährten </w:t>
      </w:r>
      <w:proofErr w:type="spellStart"/>
      <w:r w:rsidRPr="001C79A0">
        <w:rPr>
          <w:rFonts w:ascii="Myriad Pro" w:hAnsi="Myriad Pro" w:cs="Arial"/>
          <w:sz w:val="20"/>
          <w:szCs w:val="20"/>
        </w:rPr>
        <w:t>Build</w:t>
      </w:r>
      <w:proofErr w:type="spellEnd"/>
      <w:r w:rsidRPr="001C79A0">
        <w:rPr>
          <w:rFonts w:ascii="Myriad Pro" w:hAnsi="Myriad Pro" w:cs="Arial"/>
          <w:sz w:val="20"/>
          <w:szCs w:val="20"/>
        </w:rPr>
        <w:t>-</w:t>
      </w:r>
      <w:proofErr w:type="spellStart"/>
      <w:r w:rsidRPr="001C79A0">
        <w:rPr>
          <w:rFonts w:ascii="Myriad Pro" w:hAnsi="Myriad Pro" w:cs="Arial"/>
          <w:sz w:val="20"/>
          <w:szCs w:val="20"/>
        </w:rPr>
        <w:t>to</w:t>
      </w:r>
      <w:proofErr w:type="spellEnd"/>
      <w:r w:rsidRPr="001C79A0">
        <w:rPr>
          <w:rFonts w:ascii="Myriad Pro" w:hAnsi="Myriad Pro" w:cs="Arial"/>
          <w:sz w:val="20"/>
          <w:szCs w:val="20"/>
        </w:rPr>
        <w:t>-Order-Prinzip. Die qualifizierte Beratung als Intel Technology Provider Platinum unterstützt Kunden bei der Realisierung Ihrer Projekte und vereinbart vorausschauende Planung mit Leistungs- und Kostenoptimierung - ganz nach Ihren Wünschen.</w:t>
      </w: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Auch das Produktportfolio im Kassenbereich lässt keine Wünsche offen. ICO hat sowohl einzelne Kassen-Komponenten als auch direkt einsetzbare Komplettlösungen im Programm. Die ICO Innovative Computer GmbH bietet zusätzlich zu Ihrer breiten Produktpalette in den Bereichen Server, Industrie und POS/Kassen auch professionelle Services und Dienstleistung im IT Bereich. Hierzu gehören sowohl Online-Services, Consulting wie auch verschiedenste IT-</w:t>
      </w:r>
      <w:proofErr w:type="spellStart"/>
      <w:r w:rsidRPr="001C79A0">
        <w:rPr>
          <w:rFonts w:ascii="Myriad Pro" w:hAnsi="Myriad Pro" w:cs="Arial"/>
          <w:sz w:val="20"/>
          <w:szCs w:val="20"/>
        </w:rPr>
        <w:t>Services.Über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 120 Mitarbeiter (davon 8 Auszubildende) sorgen für die Zufriedenheit von über 16.000 Kunden, die zu 60% aus Fachhändlern, Systemhäusern und IT-Dienstleistern und zu 40% aus Industrie- und gewerblichen Kunden bestehen. Im Geschäfts</w:t>
      </w:r>
      <w:r w:rsidR="00992B04">
        <w:rPr>
          <w:rFonts w:ascii="Myriad Pro" w:hAnsi="Myriad Pro" w:cs="Arial"/>
          <w:sz w:val="20"/>
          <w:szCs w:val="20"/>
        </w:rPr>
        <w:t>jahr 2019/20</w:t>
      </w:r>
      <w:r w:rsidRPr="001C79A0">
        <w:rPr>
          <w:rFonts w:ascii="Myriad Pro" w:hAnsi="Myriad Pro" w:cs="Arial"/>
          <w:sz w:val="20"/>
          <w:szCs w:val="20"/>
        </w:rPr>
        <w:t xml:space="preserve"> betrug der Umsatz knapp 20 Mio. Euro.</w:t>
      </w:r>
    </w:p>
    <w:p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b/>
          <w:sz w:val="20"/>
          <w:szCs w:val="20"/>
        </w:rPr>
        <w:t>Redaktioneller Kontakt:</w:t>
      </w:r>
    </w:p>
    <w:p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8B27D8">
        <w:rPr>
          <w:rFonts w:ascii="Myriad Pro" w:hAnsi="Myriad Pro" w:cs="Arial"/>
          <w:sz w:val="20"/>
          <w:szCs w:val="20"/>
          <w:lang w:val="en-US"/>
        </w:rPr>
        <w:t>Hanno Detjen</w:t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  <w:t>Sabrina Wagner</w:t>
      </w:r>
      <w:r w:rsidRPr="008B27D8">
        <w:rPr>
          <w:rFonts w:ascii="Myriad Pro" w:hAnsi="Myriad Pro" w:cs="Arial"/>
          <w:sz w:val="20"/>
          <w:szCs w:val="20"/>
          <w:lang w:val="en-US"/>
        </w:rPr>
        <w:br/>
      </w:r>
      <w:proofErr w:type="spellStart"/>
      <w:r w:rsidRPr="008B27D8">
        <w:rPr>
          <w:rFonts w:ascii="Myriad Pro" w:hAnsi="Myriad Pro" w:cs="Arial"/>
          <w:sz w:val="20"/>
          <w:szCs w:val="20"/>
          <w:lang w:val="en-US"/>
        </w:rPr>
        <w:t>Marketingleiter</w:t>
      </w:r>
      <w:proofErr w:type="spellEnd"/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  <w:t xml:space="preserve">Marketing </w:t>
      </w:r>
      <w:proofErr w:type="spellStart"/>
      <w:r w:rsidRPr="008B27D8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  <w:r w:rsidRPr="008B27D8">
        <w:rPr>
          <w:rFonts w:ascii="Arial" w:hAnsi="Arial" w:cs="Arial"/>
          <w:sz w:val="20"/>
          <w:szCs w:val="20"/>
          <w:lang w:val="en-US"/>
        </w:rPr>
        <w:t>‎</w:t>
      </w:r>
    </w:p>
    <w:p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br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15 / 65582 Diez 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</w:t>
      </w:r>
      <w:r w:rsidRPr="008B27D8">
        <w:rPr>
          <w:rFonts w:ascii="Myriad Pro" w:hAnsi="Myriad Pro" w:cs="Arial"/>
          <w:sz w:val="20"/>
          <w:szCs w:val="20"/>
          <w:lang w:val="en-US"/>
        </w:rPr>
        <w:t>15 / 65582 Diez</w:t>
      </w:r>
    </w:p>
    <w:p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80784">
        <w:rPr>
          <w:rFonts w:ascii="Myriad Pro" w:hAnsi="Myriad Pro" w:cs="Arial"/>
          <w:sz w:val="20"/>
          <w:szCs w:val="20"/>
          <w:lang w:val="en-US"/>
        </w:rPr>
        <w:t>Tel:  06432 9139 470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Tel:  06432 9139 471</w:t>
      </w:r>
      <w:r w:rsidRPr="00D80784">
        <w:rPr>
          <w:rFonts w:ascii="Myriad Pro" w:hAnsi="Myriad Pro" w:cs="Arial"/>
          <w:sz w:val="20"/>
          <w:szCs w:val="20"/>
          <w:lang w:val="en-US"/>
        </w:rPr>
        <w:br/>
        <w:t>Fax: 06432 9139 2470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Fax: 06432 9139 2471</w:t>
      </w:r>
    </w:p>
    <w:p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80784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0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E-Mail: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s.wagner@ico.de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br/>
        <w:t>Web: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Web: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:rsidR="001C79A0" w:rsidRPr="00D80784" w:rsidRDefault="001C79A0" w:rsidP="00C03D07">
      <w:pPr>
        <w:widowControl/>
        <w:suppressAutoHyphens w:val="0"/>
        <w:rPr>
          <w:rFonts w:ascii="Myriad Pro" w:hAnsi="Myriad Pro"/>
          <w:sz w:val="20"/>
          <w:szCs w:val="20"/>
          <w:lang w:val="en-US"/>
        </w:rPr>
      </w:pPr>
    </w:p>
    <w:sectPr w:rsidR="001C79A0" w:rsidRPr="00D80784" w:rsidSect="00342D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56009" w:rsidRDefault="00D56009">
      <w:r>
        <w:separator/>
      </w:r>
    </w:p>
  </w:endnote>
  <w:endnote w:type="continuationSeparator" w:id="0">
    <w:p w:rsidR="00D56009" w:rsidRDefault="00D560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 Black">
    <w:altName w:val="Segoe UI Black"/>
    <w:panose1 w:val="020B09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Myriad Pro">
    <w:altName w:val="Corbel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:rsidR="00AB3D42" w:rsidRPr="00A072B3" w:rsidRDefault="00AB3D42" w:rsidP="00AB3D42">
    <w:pPr>
      <w:pStyle w:val="Fuzeile"/>
    </w:pPr>
  </w:p>
  <w:p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56009" w:rsidRDefault="00D56009">
      <w:r>
        <w:separator/>
      </w:r>
    </w:p>
  </w:footnote>
  <w:footnote w:type="continuationSeparator" w:id="0">
    <w:p w:rsidR="00D56009" w:rsidRDefault="00D5600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31529" w:rsidRDefault="00A31529" w:rsidP="00A31529">
    <w:pPr>
      <w:pStyle w:val="Kopfzeile"/>
      <w:tabs>
        <w:tab w:val="clear" w:pos="4818"/>
        <w:tab w:val="center" w:pos="142"/>
      </w:tabs>
    </w:pPr>
  </w:p>
  <w:p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A31529" w:rsidRPr="007E6A6F" w:rsidRDefault="00A31529" w:rsidP="00A31529">
    <w:pPr>
      <w:pStyle w:val="Kopfzeile"/>
      <w:jc w:val="center"/>
      <w:rPr>
        <w:color w:val="0753A2"/>
      </w:rPr>
    </w:pPr>
  </w:p>
  <w:p w:rsidR="00A31529" w:rsidRDefault="00A31529" w:rsidP="00A31529">
    <w:pPr>
      <w:pStyle w:val="Kopfzeile"/>
    </w:pPr>
  </w:p>
  <w:p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:rsidR="00A31529" w:rsidRDefault="00A31529" w:rsidP="00A31529">
    <w:pPr>
      <w:rPr>
        <w:rFonts w:ascii="Myriad Pro" w:hAnsi="Myriad Pro"/>
      </w:rPr>
    </w:pPr>
  </w:p>
  <w:p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AB3D42" w:rsidRDefault="00AB3D42" w:rsidP="00AB3D42">
    <w:pPr>
      <w:pStyle w:val="Kopfzeile"/>
    </w:pPr>
  </w:p>
  <w:p w:rsidR="00AB3D42" w:rsidRPr="007E6A6F" w:rsidRDefault="00AB3D42" w:rsidP="00AB3D42">
    <w:pPr>
      <w:pStyle w:val="Kopfzeile"/>
      <w:jc w:val="center"/>
      <w:rPr>
        <w:color w:val="0753A2"/>
      </w:rPr>
    </w:pPr>
  </w:p>
  <w:p w:rsidR="00AB3D42" w:rsidRDefault="00AB3D42" w:rsidP="00AB3D42">
    <w:pPr>
      <w:pStyle w:val="Kopfzeile"/>
    </w:pPr>
  </w:p>
  <w:p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:rsidR="00AB3D42" w:rsidRDefault="00AB3D42" w:rsidP="00AB3D42">
    <w:pPr>
      <w:rPr>
        <w:rFonts w:ascii="Myriad Pro" w:hAnsi="Myriad Pro"/>
      </w:rPr>
    </w:pPr>
  </w:p>
  <w:p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25806"/>
    <w:rsid w:val="00037CF5"/>
    <w:rsid w:val="00050DAB"/>
    <w:rsid w:val="00080294"/>
    <w:rsid w:val="000B40B4"/>
    <w:rsid w:val="00105DB4"/>
    <w:rsid w:val="00121164"/>
    <w:rsid w:val="00144924"/>
    <w:rsid w:val="00153215"/>
    <w:rsid w:val="00167B4C"/>
    <w:rsid w:val="001773B7"/>
    <w:rsid w:val="001840C6"/>
    <w:rsid w:val="00185162"/>
    <w:rsid w:val="001975E2"/>
    <w:rsid w:val="001B72D4"/>
    <w:rsid w:val="001C79A0"/>
    <w:rsid w:val="001D4844"/>
    <w:rsid w:val="001E520D"/>
    <w:rsid w:val="001E657B"/>
    <w:rsid w:val="001F6710"/>
    <w:rsid w:val="0021514C"/>
    <w:rsid w:val="00217B46"/>
    <w:rsid w:val="00222F1B"/>
    <w:rsid w:val="00250BA4"/>
    <w:rsid w:val="0028077A"/>
    <w:rsid w:val="00281568"/>
    <w:rsid w:val="002C5F42"/>
    <w:rsid w:val="002D79C4"/>
    <w:rsid w:val="00307A27"/>
    <w:rsid w:val="003239D1"/>
    <w:rsid w:val="00336FB7"/>
    <w:rsid w:val="00337F6A"/>
    <w:rsid w:val="00342D79"/>
    <w:rsid w:val="003A19FB"/>
    <w:rsid w:val="00452965"/>
    <w:rsid w:val="00480958"/>
    <w:rsid w:val="004A1E03"/>
    <w:rsid w:val="004A5EA1"/>
    <w:rsid w:val="004B5DBE"/>
    <w:rsid w:val="0051661D"/>
    <w:rsid w:val="00550E21"/>
    <w:rsid w:val="005533C9"/>
    <w:rsid w:val="00554D90"/>
    <w:rsid w:val="00555EC4"/>
    <w:rsid w:val="005561BE"/>
    <w:rsid w:val="00557427"/>
    <w:rsid w:val="00583DB4"/>
    <w:rsid w:val="005B107E"/>
    <w:rsid w:val="005D0458"/>
    <w:rsid w:val="00611C79"/>
    <w:rsid w:val="00684E52"/>
    <w:rsid w:val="006C5223"/>
    <w:rsid w:val="006D6331"/>
    <w:rsid w:val="006D660E"/>
    <w:rsid w:val="00700691"/>
    <w:rsid w:val="0070180C"/>
    <w:rsid w:val="00707312"/>
    <w:rsid w:val="00710A31"/>
    <w:rsid w:val="007122C5"/>
    <w:rsid w:val="0071595B"/>
    <w:rsid w:val="0073767E"/>
    <w:rsid w:val="0077312B"/>
    <w:rsid w:val="007A5F1B"/>
    <w:rsid w:val="007C1ED2"/>
    <w:rsid w:val="007C34EB"/>
    <w:rsid w:val="0082224F"/>
    <w:rsid w:val="008822B8"/>
    <w:rsid w:val="00886249"/>
    <w:rsid w:val="0089296F"/>
    <w:rsid w:val="008A61F9"/>
    <w:rsid w:val="008B27D8"/>
    <w:rsid w:val="008C18AE"/>
    <w:rsid w:val="00904BE0"/>
    <w:rsid w:val="00911E8A"/>
    <w:rsid w:val="00947B46"/>
    <w:rsid w:val="0097555E"/>
    <w:rsid w:val="00983C5F"/>
    <w:rsid w:val="009905B3"/>
    <w:rsid w:val="00992B04"/>
    <w:rsid w:val="009C5E51"/>
    <w:rsid w:val="009F3690"/>
    <w:rsid w:val="00A10789"/>
    <w:rsid w:val="00A31529"/>
    <w:rsid w:val="00A55667"/>
    <w:rsid w:val="00A7664B"/>
    <w:rsid w:val="00A86640"/>
    <w:rsid w:val="00AB3D42"/>
    <w:rsid w:val="00AF7165"/>
    <w:rsid w:val="00B02E08"/>
    <w:rsid w:val="00B5145F"/>
    <w:rsid w:val="00B57887"/>
    <w:rsid w:val="00B57965"/>
    <w:rsid w:val="00B6667F"/>
    <w:rsid w:val="00B75274"/>
    <w:rsid w:val="00BA4AD8"/>
    <w:rsid w:val="00BB7E21"/>
    <w:rsid w:val="00BD5B17"/>
    <w:rsid w:val="00BE2095"/>
    <w:rsid w:val="00C03D07"/>
    <w:rsid w:val="00C11EA8"/>
    <w:rsid w:val="00C4281A"/>
    <w:rsid w:val="00C533AF"/>
    <w:rsid w:val="00C61CF0"/>
    <w:rsid w:val="00C74C68"/>
    <w:rsid w:val="00C81520"/>
    <w:rsid w:val="00CF2F66"/>
    <w:rsid w:val="00D17856"/>
    <w:rsid w:val="00D56009"/>
    <w:rsid w:val="00D65F1A"/>
    <w:rsid w:val="00D80784"/>
    <w:rsid w:val="00D84930"/>
    <w:rsid w:val="00DA0791"/>
    <w:rsid w:val="00DA1B8D"/>
    <w:rsid w:val="00DF08B2"/>
    <w:rsid w:val="00E065B2"/>
    <w:rsid w:val="00E13737"/>
    <w:rsid w:val="00E91A74"/>
    <w:rsid w:val="00EB0CAD"/>
    <w:rsid w:val="00EB38A3"/>
    <w:rsid w:val="00EC6243"/>
    <w:rsid w:val="00F54D40"/>
    <w:rsid w:val="00F615B2"/>
    <w:rsid w:val="00F674BB"/>
    <w:rsid w:val="00F8142A"/>
    <w:rsid w:val="00F84BA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semiHidden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www.ico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.wagner@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h.detjen@ico.de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://www.ico.de/presse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444F6B-336F-4642-91C6-A42C7ACBCA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736</Words>
  <Characters>4640</Characters>
  <Application>Microsoft Office Word</Application>
  <DocSecurity>0</DocSecurity>
  <Lines>38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5366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8</cp:revision>
  <cp:lastPrinted>1900-12-31T23:00:00Z</cp:lastPrinted>
  <dcterms:created xsi:type="dcterms:W3CDTF">2021-09-06T16:39:00Z</dcterms:created>
  <dcterms:modified xsi:type="dcterms:W3CDTF">2021-09-07T07:05:00Z</dcterms:modified>
</cp:coreProperties>
</file>