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2F1A3A28" w14:textId="481FFD3D" w:rsidR="00814242" w:rsidRPr="00D32C2F" w:rsidRDefault="00B225D3" w:rsidP="001A5EC1">
      <w:pPr>
        <w:pStyle w:val="berschrift1"/>
        <w:spacing w:before="0"/>
        <w:rPr>
          <w:rFonts w:ascii="Myriad Pro" w:eastAsia="Times New Roman" w:hAnsi="Myriad Pro" w:cs="Segoe UI"/>
          <w:color w:val="0553A2"/>
          <w:sz w:val="48"/>
          <w:szCs w:val="48"/>
        </w:rPr>
      </w:pPr>
      <w:r w:rsidRPr="00B225D3">
        <w:rPr>
          <w:rFonts w:ascii="Myriad Pro" w:hAnsi="Myriad Pro" w:cs="Segoe UI"/>
          <w:b/>
          <w:bCs/>
          <w:color w:val="0553A2"/>
        </w:rPr>
        <w:t>MC9400/MC9450 - Der nächste Entwicklungsschritt robuster mobiler Computer von Zebra</w:t>
      </w:r>
    </w:p>
    <w:p w14:paraId="1402F969" w14:textId="60B38939" w:rsidR="003A43FD" w:rsidRPr="00D32C2F" w:rsidRDefault="003A43FD" w:rsidP="003A43FD">
      <w:pPr>
        <w:rPr>
          <w:rFonts w:ascii="Myriad Pro" w:hAnsi="Myriad Pro"/>
          <w:noProof/>
          <w:sz w:val="20"/>
          <w:szCs w:val="20"/>
        </w:rPr>
      </w:pPr>
    </w:p>
    <w:p w14:paraId="251B4368" w14:textId="7D0CBAAB" w:rsidR="00FC2AF7" w:rsidRPr="00FC2AF7" w:rsidRDefault="00DD5C32" w:rsidP="00FC2AF7">
      <w:pPr>
        <w:pStyle w:val="StandardWeb"/>
        <w:shd w:val="clear" w:color="auto" w:fill="FFFFFF"/>
        <w:textAlignment w:val="baseline"/>
        <w:rPr>
          <w:rFonts w:ascii="Myriad Pro" w:hAnsi="Myriad Pro" w:cs="Arial"/>
          <w:b/>
          <w:color w:val="404040"/>
          <w:sz w:val="20"/>
          <w:szCs w:val="20"/>
        </w:rPr>
      </w:pPr>
      <w:r>
        <w:rPr>
          <w:rFonts w:ascii="Myriad Pro" w:hAnsi="Myriad Pro" w:cs="Arial"/>
          <w:b/>
          <w:noProof/>
          <w:color w:val="404040"/>
          <w:sz w:val="20"/>
          <w:szCs w:val="20"/>
        </w:rPr>
        <w:drawing>
          <wp:anchor distT="0" distB="0" distL="114300" distR="114300" simplePos="0" relativeHeight="251658240" behindDoc="0" locked="0" layoutInCell="1" allowOverlap="1" wp14:anchorId="06E48472" wp14:editId="6FEAE1B3">
            <wp:simplePos x="0" y="0"/>
            <wp:positionH relativeFrom="column">
              <wp:posOffset>-720422</wp:posOffset>
            </wp:positionH>
            <wp:positionV relativeFrom="paragraph">
              <wp:posOffset>178435</wp:posOffset>
            </wp:positionV>
            <wp:extent cx="2961005" cy="1757045"/>
            <wp:effectExtent l="0" t="0" r="0" b="0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005" cy="175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25D3" w:rsidRPr="00B225D3">
        <w:rPr>
          <w:rFonts w:ascii="Myriad Pro" w:hAnsi="Myriad Pro" w:cs="Arial"/>
          <w:b/>
          <w:noProof/>
          <w:color w:val="404040"/>
          <w:sz w:val="20"/>
          <w:szCs w:val="20"/>
        </w:rPr>
        <w:t>Die Innovative Computer GmbH freut sich, den neuesten Zuwachs in der hoch erfolgreichen MC9000-Serie von Zebra vorstellen zu dürfen: den MC9400/MC9450 mobilen Computer. Diese Geräte repräsentieren den nächsten Entwicklungsschritt in der Welt der extrem robusten Handheld-Computer und bieten mehr Leistung, fortschrittliche Scantechnologie und die schnellsten Drahtlosverbindungen.</w:t>
      </w:r>
    </w:p>
    <w:p w14:paraId="4D85276F" w14:textId="293EF622" w:rsidR="00B225D3" w:rsidRPr="00B225D3" w:rsidRDefault="00B225D3" w:rsidP="00B225D3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B225D3">
        <w:rPr>
          <w:rFonts w:ascii="Myriad Pro" w:hAnsi="Myriad Pro" w:cs="Arial"/>
          <w:color w:val="404040"/>
          <w:sz w:val="20"/>
          <w:szCs w:val="20"/>
        </w:rPr>
        <w:t>Die MC9400/MC9450 Serie bietet eine beeindruckende Leistung in den anspruchsvollsten Umgebungen, darunter Fertigungsumgebungen, Häfen, Umschlagbetriebe, Einzelhandelsfilialen und Lagerhaltung. Mit dem weltweit besten Scanbereich von Nahbereich bis über 30,5 m/100 Fuß und den schnellsten Drahtlosverbindungen, einschließlich Wi-Fi 6E und 5G-Verbindungen, sind diese mobilen Computer perfekt für die Industrieanwendungen der nächsten Generation geeignet.</w:t>
      </w:r>
    </w:p>
    <w:p w14:paraId="19204C97" w14:textId="61AACE93" w:rsidR="00B225D3" w:rsidRPr="00B225D3" w:rsidRDefault="00B225D3" w:rsidP="00B225D3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B225D3">
        <w:rPr>
          <w:rFonts w:ascii="Myriad Pro" w:hAnsi="Myriad Pro" w:cs="Arial"/>
          <w:color w:val="404040"/>
          <w:sz w:val="20"/>
          <w:szCs w:val="20"/>
        </w:rPr>
        <w:t>Die MC9400/MC9450 Serie unterstützt als erste Geräte mit Pistolengriff die Wireless-Datenkonnektivität in 5G-Netzen, was kostengünstige Drahtlosoptionen für weitläufige Innen- und Außenanlagen ermöglicht. Die Integration von Wi-Fi 6E sorgt für äußerst schnelle WLAN-Verbindungen. Dank fortschrittlicher Bluetooth-Anbindung, einschließlich Bluetooth 5.3, wird die Energieeffizienz verbessert, Interferenzen minimiert und die Sicherheit der Verbindungen erhöht.</w:t>
      </w:r>
    </w:p>
    <w:p w14:paraId="7B0A081E" w14:textId="5299712C" w:rsidR="00B225D3" w:rsidRPr="00B225D3" w:rsidRDefault="00B225D3" w:rsidP="00B225D3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B225D3">
        <w:rPr>
          <w:rFonts w:ascii="Myriad Pro" w:hAnsi="Myriad Pro" w:cs="Arial"/>
          <w:color w:val="404040"/>
          <w:sz w:val="20"/>
          <w:szCs w:val="20"/>
        </w:rPr>
        <w:t xml:space="preserve">Die MC9400/MC9450 Serie bietet erstklassige Datenerfassungs- und Kommunikationsoptionen, darunter die neueste Scantechnologie mit dem SE58 Scanmodul und </w:t>
      </w:r>
      <w:proofErr w:type="spellStart"/>
      <w:r w:rsidRPr="00B225D3">
        <w:rPr>
          <w:rFonts w:ascii="Myriad Pro" w:hAnsi="Myriad Pro" w:cs="Arial"/>
          <w:color w:val="404040"/>
          <w:sz w:val="20"/>
          <w:szCs w:val="20"/>
        </w:rPr>
        <w:t>IntelliFocusTM</w:t>
      </w:r>
      <w:proofErr w:type="spellEnd"/>
      <w:r w:rsidRPr="00B225D3">
        <w:rPr>
          <w:rFonts w:ascii="Myriad Pro" w:hAnsi="Myriad Pro" w:cs="Arial"/>
          <w:color w:val="404040"/>
          <w:sz w:val="20"/>
          <w:szCs w:val="20"/>
        </w:rPr>
        <w:t>-Technologie. Biometrische Gesichtserkennung gewährleistet sicheren Gerätezugriff, während die hochauflösende Frontkamera für Videozusammenarbeit und die rückseitige Kamera für detaillierte Fotoaufnahmen sorgen.</w:t>
      </w:r>
    </w:p>
    <w:p w14:paraId="03B22656" w14:textId="0D536013" w:rsidR="00B225D3" w:rsidRPr="00B225D3" w:rsidRDefault="00B225D3" w:rsidP="00B225D3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B225D3">
        <w:rPr>
          <w:rFonts w:ascii="Myriad Pro" w:hAnsi="Myriad Pro" w:cs="Arial"/>
          <w:color w:val="404040"/>
          <w:sz w:val="20"/>
          <w:szCs w:val="20"/>
        </w:rPr>
        <w:t xml:space="preserve">Die Flexibilität der MC9400/MC9450 Serie zeigt sich in der Fähigkeit, alle Anwendungen gleichzeitig auszuführen, von Sprach- und Branchen-Apps bis hin zu Apps mit </w:t>
      </w:r>
      <w:proofErr w:type="spellStart"/>
      <w:r w:rsidRPr="00B225D3">
        <w:rPr>
          <w:rFonts w:ascii="Myriad Pro" w:hAnsi="Myriad Pro" w:cs="Arial"/>
          <w:color w:val="404040"/>
          <w:sz w:val="20"/>
          <w:szCs w:val="20"/>
        </w:rPr>
        <w:t>Augmented</w:t>
      </w:r>
      <w:proofErr w:type="spellEnd"/>
      <w:r w:rsidRPr="00B225D3">
        <w:rPr>
          <w:rFonts w:ascii="Myriad Pro" w:hAnsi="Myriad Pro" w:cs="Arial"/>
          <w:color w:val="404040"/>
          <w:sz w:val="20"/>
          <w:szCs w:val="20"/>
        </w:rPr>
        <w:t xml:space="preserve"> Reality und künstlicher Intelligenz. Die Geräte verfügen über ein fortschrittliches BLE-Akku-Tracking und sind in verschiedenen Modellen für anspruchsvollste Umgebungen erhältlich.</w:t>
      </w:r>
    </w:p>
    <w:p w14:paraId="0463F284" w14:textId="53E1EEC7" w:rsidR="00B225D3" w:rsidRPr="00B225D3" w:rsidRDefault="00B225D3" w:rsidP="00B225D3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B225D3">
        <w:rPr>
          <w:rFonts w:ascii="Myriad Pro" w:hAnsi="Myriad Pro" w:cs="Arial"/>
          <w:color w:val="404040"/>
          <w:sz w:val="20"/>
          <w:szCs w:val="20"/>
        </w:rPr>
        <w:t>Die MC9400/MC9450 Serie ist vollständig abwärtskompatibel mit Zubehör, was kostengünstige Upgrades ermöglicht. Die fortschrittliche Display-Technologie ermöglicht eine klare Ablesbarkeit in Industrieumgebungen, und die Geräte selbst sind robust, wasserdicht und überstehen sogar Sturz- und Überschlagtests.</w:t>
      </w:r>
    </w:p>
    <w:p w14:paraId="0FE4FA71" w14:textId="365772F5" w:rsidR="00B225D3" w:rsidRPr="00B225D3" w:rsidRDefault="00B225D3" w:rsidP="00B225D3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B225D3">
        <w:rPr>
          <w:rFonts w:ascii="Myriad Pro" w:hAnsi="Myriad Pro" w:cs="Arial"/>
          <w:color w:val="404040"/>
          <w:sz w:val="20"/>
          <w:szCs w:val="20"/>
        </w:rPr>
        <w:t xml:space="preserve">Die Integration von Android bis Version 17, unterstützt durch Unternehmensfunktionen, bietet eine flexible Plattform für Unternehmensanforderungen. Die </w:t>
      </w:r>
      <w:proofErr w:type="spellStart"/>
      <w:r w:rsidRPr="00B225D3">
        <w:rPr>
          <w:rFonts w:ascii="Myriad Pro" w:hAnsi="Myriad Pro" w:cs="Arial"/>
          <w:color w:val="404040"/>
          <w:sz w:val="20"/>
          <w:szCs w:val="20"/>
        </w:rPr>
        <w:t>PowerPrecision</w:t>
      </w:r>
      <w:proofErr w:type="spellEnd"/>
      <w:r w:rsidRPr="00B225D3">
        <w:rPr>
          <w:rFonts w:ascii="Myriad Pro" w:hAnsi="Myriad Pro" w:cs="Arial"/>
          <w:color w:val="404040"/>
          <w:sz w:val="20"/>
          <w:szCs w:val="20"/>
        </w:rPr>
        <w:t>+-Akkutechnologie sorgt für erstklassige Leistung und Sicherheit, während Mobility DNA die Nutzung der Geräte weiter vereinfacht.</w:t>
      </w:r>
    </w:p>
    <w:p w14:paraId="1588FA8B" w14:textId="680398C9" w:rsidR="00453E29" w:rsidRPr="00090684" w:rsidRDefault="00B225D3" w:rsidP="00B225D3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B225D3">
        <w:rPr>
          <w:rFonts w:ascii="Myriad Pro" w:hAnsi="Myriad Pro" w:cs="Arial"/>
          <w:color w:val="404040"/>
          <w:sz w:val="20"/>
          <w:szCs w:val="20"/>
        </w:rPr>
        <w:t xml:space="preserve">Bitte beachten Sie, dass der MC9450 in Kürze erhältlich sein wird und zusätzliche Informationen zu diesem Modell </w:t>
      </w:r>
      <w:r w:rsidR="007754DB">
        <w:rPr>
          <w:rFonts w:ascii="Myriad Pro" w:hAnsi="Myriad Pro" w:cs="Arial"/>
          <w:color w:val="404040"/>
          <w:sz w:val="20"/>
          <w:szCs w:val="20"/>
        </w:rPr>
        <w:t>bei ICO Innovative Computer</w:t>
      </w:r>
      <w:bookmarkStart w:id="0" w:name="_GoBack"/>
      <w:bookmarkEnd w:id="0"/>
      <w:r w:rsidRPr="00B225D3">
        <w:rPr>
          <w:rFonts w:ascii="Myriad Pro" w:hAnsi="Myriad Pro" w:cs="Arial"/>
          <w:color w:val="404040"/>
          <w:sz w:val="20"/>
          <w:szCs w:val="20"/>
        </w:rPr>
        <w:t xml:space="preserve"> verfügbar sein werden.</w:t>
      </w:r>
      <w:r w:rsidR="003A43FD" w:rsidRPr="00D32C2F">
        <w:rPr>
          <w:rFonts w:ascii="Myriad Pro" w:hAnsi="Myriad Pro"/>
          <w:noProof/>
          <w:sz w:val="20"/>
          <w:szCs w:val="20"/>
        </w:rPr>
        <w:t xml:space="preserve"> </w:t>
      </w:r>
    </w:p>
    <w:p w14:paraId="253BC7CC" w14:textId="016CB0E2" w:rsidR="00090684" w:rsidRDefault="00090684" w:rsidP="00453E29">
      <w:pPr>
        <w:pStyle w:val="StandardWeb"/>
        <w:shd w:val="clear" w:color="auto" w:fill="FFFFFF"/>
        <w:textAlignment w:val="baseline"/>
      </w:pPr>
    </w:p>
    <w:p w14:paraId="11513918" w14:textId="430071A6" w:rsidR="001C79A0" w:rsidRPr="00453E29" w:rsidRDefault="001C79A0" w:rsidP="00453E29">
      <w:pPr>
        <w:pStyle w:val="StandardWeb"/>
        <w:shd w:val="clear" w:color="auto" w:fill="FFFFFF"/>
        <w:textAlignment w:val="baseline"/>
        <w:rPr>
          <w:rFonts w:ascii="Myriad Pro" w:hAnsi="Myriad Pro" w:cs="Arial"/>
          <w:color w:val="404040"/>
          <w:sz w:val="20"/>
          <w:szCs w:val="20"/>
        </w:rPr>
      </w:pPr>
      <w:r w:rsidRPr="00D32C2F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D32C2F">
        <w:rPr>
          <w:rFonts w:ascii="Myriad Pro" w:hAnsi="Myriad Pro" w:cs="Arial"/>
          <w:b/>
          <w:sz w:val="22"/>
          <w:szCs w:val="22"/>
        </w:rPr>
        <w:t xml:space="preserve"> </w:t>
      </w:r>
      <w:hyperlink r:id="rId9" w:history="1">
        <w:r w:rsidRPr="00D32C2F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740818DE" w14:textId="77777777" w:rsidR="001C79A0" w:rsidRPr="00D32C2F" w:rsidRDefault="001C79A0" w:rsidP="001C79A0">
      <w:pPr>
        <w:rPr>
          <w:rFonts w:ascii="Myriad Pro" w:hAnsi="Myriad Pro" w:cs="Arial"/>
          <w:b/>
          <w:sz w:val="22"/>
          <w:szCs w:val="22"/>
        </w:rPr>
      </w:pPr>
    </w:p>
    <w:p w14:paraId="30863F60" w14:textId="77777777" w:rsidR="002A5A0A" w:rsidRPr="00D32C2F" w:rsidRDefault="002A5A0A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D32C2F">
        <w:rPr>
          <w:rFonts w:ascii="Myriad Pro" w:hAnsi="Myriad Pro" w:cs="Arial"/>
          <w:sz w:val="20"/>
          <w:szCs w:val="20"/>
        </w:rPr>
        <w:t>Build</w:t>
      </w:r>
      <w:proofErr w:type="spellEnd"/>
      <w:r w:rsidRPr="00D32C2F">
        <w:rPr>
          <w:rFonts w:ascii="Myriad Pro" w:hAnsi="Myriad Pro" w:cs="Arial"/>
          <w:sz w:val="20"/>
          <w:szCs w:val="20"/>
        </w:rPr>
        <w:t>-</w:t>
      </w:r>
      <w:proofErr w:type="spellStart"/>
      <w:r w:rsidRPr="00D32C2F">
        <w:rPr>
          <w:rFonts w:ascii="Myriad Pro" w:hAnsi="Myriad Pro" w:cs="Arial"/>
          <w:sz w:val="20"/>
          <w:szCs w:val="20"/>
        </w:rPr>
        <w:t>to</w:t>
      </w:r>
      <w:proofErr w:type="spellEnd"/>
      <w:r w:rsidRPr="00D32C2F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D32C2F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 w:rsidRPr="00D32C2F">
        <w:rPr>
          <w:rFonts w:ascii="Myriad Pro" w:hAnsi="Myriad Pro" w:cs="Arial"/>
          <w:sz w:val="20"/>
          <w:szCs w:val="20"/>
        </w:rPr>
        <w:t>jahr 20</w:t>
      </w:r>
      <w:r w:rsidR="006835DD" w:rsidRPr="00D32C2F">
        <w:rPr>
          <w:rFonts w:ascii="Myriad Pro" w:hAnsi="Myriad Pro" w:cs="Arial"/>
          <w:sz w:val="20"/>
          <w:szCs w:val="20"/>
        </w:rPr>
        <w:t>21</w:t>
      </w:r>
      <w:r w:rsidR="00992B04" w:rsidRPr="00D32C2F">
        <w:rPr>
          <w:rFonts w:ascii="Myriad Pro" w:hAnsi="Myriad Pro" w:cs="Arial"/>
          <w:sz w:val="20"/>
          <w:szCs w:val="20"/>
        </w:rPr>
        <w:t>/2</w:t>
      </w:r>
      <w:r w:rsidR="006835DD" w:rsidRPr="00D32C2F">
        <w:rPr>
          <w:rFonts w:ascii="Myriad Pro" w:hAnsi="Myriad Pro" w:cs="Arial"/>
          <w:sz w:val="20"/>
          <w:szCs w:val="20"/>
        </w:rPr>
        <w:t>2</w:t>
      </w:r>
      <w:r w:rsidRPr="00D32C2F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D32C2F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D32C2F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Hanno Detjen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D32C2F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D32C2F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D32C2F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</w:rPr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  <w:t>ICO Innovative Computer GmbH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br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15 / 65582 Diez </w:t>
      </w:r>
      <w:r w:rsidRPr="00D32C2F">
        <w:rPr>
          <w:rFonts w:ascii="Myriad Pro" w:hAnsi="Myriad Pro" w:cs="Arial"/>
          <w:sz w:val="20"/>
          <w:szCs w:val="20"/>
        </w:rPr>
        <w:tab/>
      </w:r>
      <w:r w:rsidRPr="00D32C2F">
        <w:rPr>
          <w:rFonts w:ascii="Myriad Pro" w:hAnsi="Myriad Pro" w:cs="Arial"/>
          <w:sz w:val="20"/>
          <w:szCs w:val="20"/>
        </w:rPr>
        <w:tab/>
      </w:r>
      <w:proofErr w:type="spellStart"/>
      <w:r w:rsidRPr="00D32C2F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D32C2F">
        <w:rPr>
          <w:rFonts w:ascii="Myriad Pro" w:hAnsi="Myriad Pro" w:cs="Arial"/>
          <w:sz w:val="20"/>
          <w:szCs w:val="20"/>
        </w:rPr>
        <w:t xml:space="preserve">. </w:t>
      </w:r>
      <w:r w:rsidRPr="00D32C2F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32C2F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32C2F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2299AEF" w14:textId="3B31CA73" w:rsidR="001C79A0" w:rsidRPr="005A4ABD" w:rsidRDefault="001C79A0" w:rsidP="005A4ABD">
      <w:pPr>
        <w:rPr>
          <w:rFonts w:ascii="Myriad Pro" w:hAnsi="Myriad Pro" w:cs="Arial"/>
          <w:sz w:val="20"/>
          <w:szCs w:val="20"/>
          <w:lang w:val="en-US"/>
        </w:rPr>
      </w:pPr>
      <w:r w:rsidRPr="00D32C2F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0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1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r w:rsidRPr="00D32C2F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32C2F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32C2F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sectPr w:rsidR="001C79A0" w:rsidRPr="005A4ABD" w:rsidSect="00342D7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D12255" w14:textId="77777777" w:rsidR="00625988" w:rsidRDefault="00625988">
      <w:r>
        <w:separator/>
      </w:r>
    </w:p>
  </w:endnote>
  <w:endnote w:type="continuationSeparator" w:id="0">
    <w:p w14:paraId="56CC6E1F" w14:textId="77777777" w:rsidR="00625988" w:rsidRDefault="006259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16CB0B0" w14:textId="77777777" w:rsidR="00625988" w:rsidRDefault="00625988">
      <w:r>
        <w:separator/>
      </w:r>
    </w:p>
  </w:footnote>
  <w:footnote w:type="continuationSeparator" w:id="0">
    <w:p w14:paraId="00D431C8" w14:textId="77777777" w:rsidR="00625988" w:rsidRDefault="006259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6E72DA"/>
    <w:multiLevelType w:val="hybridMultilevel"/>
    <w:tmpl w:val="D23A7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576592"/>
    <w:multiLevelType w:val="hybridMultilevel"/>
    <w:tmpl w:val="CB620A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CF7FD7"/>
    <w:multiLevelType w:val="hybridMultilevel"/>
    <w:tmpl w:val="6F069E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C8D5E82"/>
    <w:multiLevelType w:val="multilevel"/>
    <w:tmpl w:val="F1888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33D6197"/>
    <w:multiLevelType w:val="hybridMultilevel"/>
    <w:tmpl w:val="60F64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12B5272"/>
    <w:multiLevelType w:val="hybridMultilevel"/>
    <w:tmpl w:val="671AB1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6"/>
  </w:num>
  <w:num w:numId="5">
    <w:abstractNumId w:val="0"/>
  </w:num>
  <w:num w:numId="6">
    <w:abstractNumId w:val="2"/>
  </w:num>
  <w:num w:numId="7">
    <w:abstractNumId w:val="3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80294"/>
    <w:rsid w:val="00080F14"/>
    <w:rsid w:val="00090684"/>
    <w:rsid w:val="000B2918"/>
    <w:rsid w:val="000B40B4"/>
    <w:rsid w:val="000B714C"/>
    <w:rsid w:val="00105DB4"/>
    <w:rsid w:val="00121164"/>
    <w:rsid w:val="00144924"/>
    <w:rsid w:val="00153215"/>
    <w:rsid w:val="001659DD"/>
    <w:rsid w:val="00167B4C"/>
    <w:rsid w:val="001773B7"/>
    <w:rsid w:val="001840C6"/>
    <w:rsid w:val="001849A7"/>
    <w:rsid w:val="00185162"/>
    <w:rsid w:val="00191201"/>
    <w:rsid w:val="001975E2"/>
    <w:rsid w:val="001A5EC1"/>
    <w:rsid w:val="001B72D4"/>
    <w:rsid w:val="001C79A0"/>
    <w:rsid w:val="001D4844"/>
    <w:rsid w:val="001E520D"/>
    <w:rsid w:val="001E657B"/>
    <w:rsid w:val="001F6710"/>
    <w:rsid w:val="001F7AD0"/>
    <w:rsid w:val="0021514C"/>
    <w:rsid w:val="00217B46"/>
    <w:rsid w:val="00222F1B"/>
    <w:rsid w:val="00245878"/>
    <w:rsid w:val="00250BA4"/>
    <w:rsid w:val="00253416"/>
    <w:rsid w:val="0028077A"/>
    <w:rsid w:val="00281568"/>
    <w:rsid w:val="002A5A0A"/>
    <w:rsid w:val="002C4EC0"/>
    <w:rsid w:val="002C5F42"/>
    <w:rsid w:val="002D79C4"/>
    <w:rsid w:val="002F74A3"/>
    <w:rsid w:val="00307A27"/>
    <w:rsid w:val="003239D1"/>
    <w:rsid w:val="00336FB7"/>
    <w:rsid w:val="00337F6A"/>
    <w:rsid w:val="00342D79"/>
    <w:rsid w:val="003A19FB"/>
    <w:rsid w:val="003A43FD"/>
    <w:rsid w:val="00404A2E"/>
    <w:rsid w:val="004053C8"/>
    <w:rsid w:val="0045226B"/>
    <w:rsid w:val="00452965"/>
    <w:rsid w:val="00453E29"/>
    <w:rsid w:val="00480958"/>
    <w:rsid w:val="00483097"/>
    <w:rsid w:val="004A1E03"/>
    <w:rsid w:val="004A4BDF"/>
    <w:rsid w:val="004A5EA1"/>
    <w:rsid w:val="004B5DBE"/>
    <w:rsid w:val="0051661D"/>
    <w:rsid w:val="00550E21"/>
    <w:rsid w:val="005533C9"/>
    <w:rsid w:val="00554D90"/>
    <w:rsid w:val="00555EC4"/>
    <w:rsid w:val="005561BE"/>
    <w:rsid w:val="00557427"/>
    <w:rsid w:val="00583DB4"/>
    <w:rsid w:val="005A4ABD"/>
    <w:rsid w:val="005B107E"/>
    <w:rsid w:val="005D0458"/>
    <w:rsid w:val="00611C79"/>
    <w:rsid w:val="00625988"/>
    <w:rsid w:val="006835DD"/>
    <w:rsid w:val="00684E52"/>
    <w:rsid w:val="00694ACD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3767E"/>
    <w:rsid w:val="0077312B"/>
    <w:rsid w:val="007754DB"/>
    <w:rsid w:val="00777E0D"/>
    <w:rsid w:val="007A17E7"/>
    <w:rsid w:val="007A5080"/>
    <w:rsid w:val="007A5F1B"/>
    <w:rsid w:val="007C1ED2"/>
    <w:rsid w:val="007C34EB"/>
    <w:rsid w:val="00814242"/>
    <w:rsid w:val="0082224F"/>
    <w:rsid w:val="008249A4"/>
    <w:rsid w:val="008314C8"/>
    <w:rsid w:val="008822B8"/>
    <w:rsid w:val="00886249"/>
    <w:rsid w:val="0089296F"/>
    <w:rsid w:val="008A61F9"/>
    <w:rsid w:val="008B27D8"/>
    <w:rsid w:val="008C18AE"/>
    <w:rsid w:val="00904BE0"/>
    <w:rsid w:val="00911E8A"/>
    <w:rsid w:val="00947B46"/>
    <w:rsid w:val="0097555E"/>
    <w:rsid w:val="00983C5F"/>
    <w:rsid w:val="009905B3"/>
    <w:rsid w:val="00992B04"/>
    <w:rsid w:val="009A22B3"/>
    <w:rsid w:val="009C5E51"/>
    <w:rsid w:val="009F3690"/>
    <w:rsid w:val="00A10789"/>
    <w:rsid w:val="00A31529"/>
    <w:rsid w:val="00A55667"/>
    <w:rsid w:val="00A7664B"/>
    <w:rsid w:val="00A86640"/>
    <w:rsid w:val="00A9049E"/>
    <w:rsid w:val="00AB3D42"/>
    <w:rsid w:val="00AF66D8"/>
    <w:rsid w:val="00AF6FDA"/>
    <w:rsid w:val="00AF7165"/>
    <w:rsid w:val="00B02E08"/>
    <w:rsid w:val="00B225D3"/>
    <w:rsid w:val="00B3121D"/>
    <w:rsid w:val="00B5145F"/>
    <w:rsid w:val="00B57887"/>
    <w:rsid w:val="00B57965"/>
    <w:rsid w:val="00B6667F"/>
    <w:rsid w:val="00B75274"/>
    <w:rsid w:val="00B913F5"/>
    <w:rsid w:val="00BA4AD8"/>
    <w:rsid w:val="00BB7E21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32C2F"/>
    <w:rsid w:val="00D56009"/>
    <w:rsid w:val="00D65F1A"/>
    <w:rsid w:val="00D80784"/>
    <w:rsid w:val="00D84930"/>
    <w:rsid w:val="00DA0791"/>
    <w:rsid w:val="00DA1B8D"/>
    <w:rsid w:val="00DC0E8F"/>
    <w:rsid w:val="00DD5C32"/>
    <w:rsid w:val="00DF08B2"/>
    <w:rsid w:val="00DF5F0F"/>
    <w:rsid w:val="00E065B2"/>
    <w:rsid w:val="00E06C28"/>
    <w:rsid w:val="00E13737"/>
    <w:rsid w:val="00E36A32"/>
    <w:rsid w:val="00E91A74"/>
    <w:rsid w:val="00EB0CAD"/>
    <w:rsid w:val="00EB38A3"/>
    <w:rsid w:val="00EC6243"/>
    <w:rsid w:val="00ED2788"/>
    <w:rsid w:val="00F24839"/>
    <w:rsid w:val="00F337A4"/>
    <w:rsid w:val="00F54D40"/>
    <w:rsid w:val="00F615B2"/>
    <w:rsid w:val="00F674BB"/>
    <w:rsid w:val="00F8142A"/>
    <w:rsid w:val="00F84BAD"/>
    <w:rsid w:val="00FA597B"/>
    <w:rsid w:val="00FC2AF7"/>
    <w:rsid w:val="00FC3DDC"/>
    <w:rsid w:val="00FD4958"/>
    <w:rsid w:val="00FE42E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ett">
    <w:name w:val="Strong"/>
    <w:basedOn w:val="Absatz-Standardschriftart"/>
    <w:uiPriority w:val="22"/>
    <w:qFormat/>
    <w:rsid w:val="00D32C2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65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6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ico.de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://www.ico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.wagner@ico.de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hyperlink" Target="mailto:h.detjen@ico.de" TargetMode="Externa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hyperlink" Target="http://www.ico.de/presse" TargetMode="External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6.jpeg"/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38F680-B6AD-4E5F-A7B1-DAFC510822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705</Words>
  <Characters>4448</Characters>
  <Application>Microsoft Office Word</Application>
  <DocSecurity>0</DocSecurity>
  <Lines>37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5143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18</cp:revision>
  <cp:lastPrinted>1900-12-31T23:00:00Z</cp:lastPrinted>
  <dcterms:created xsi:type="dcterms:W3CDTF">2023-08-01T10:08:00Z</dcterms:created>
  <dcterms:modified xsi:type="dcterms:W3CDTF">2024-02-07T10:22:00Z</dcterms:modified>
</cp:coreProperties>
</file>