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5D66F322" w:rsidR="007542E4" w:rsidRDefault="00A31961" w:rsidP="007542E4">
      <w:pPr>
        <w:rPr>
          <w:rFonts w:ascii="Myriad Pro" w:eastAsiaTheme="majorEastAsia" w:hAnsi="Myriad Pro" w:cs="Segoe UI"/>
          <w:b/>
          <w:bCs/>
          <w:color w:val="0553A2"/>
          <w:sz w:val="32"/>
          <w:szCs w:val="32"/>
        </w:rPr>
      </w:pPr>
      <w:r w:rsidRPr="00A31961">
        <w:rPr>
          <w:rFonts w:ascii="Myriad Pro" w:eastAsiaTheme="majorEastAsia" w:hAnsi="Myriad Pro" w:cs="Segoe UI"/>
          <w:b/>
          <w:bCs/>
          <w:color w:val="0553A2"/>
          <w:sz w:val="32"/>
          <w:szCs w:val="32"/>
        </w:rPr>
        <w:t>Der neue Zebra DS3600-XR ab sofort bei ICO Innovative Computer GmbH erhältlich</w:t>
      </w:r>
    </w:p>
    <w:p w14:paraId="20720164" w14:textId="7CF701BB" w:rsidR="00A64C18" w:rsidRPr="007542E4" w:rsidRDefault="00DB6927" w:rsidP="007542E4">
      <w:pPr>
        <w:rPr>
          <w:rFonts w:ascii="Myriad Pro" w:hAnsi="Myriad Pro" w:cs="Arial"/>
          <w:noProof/>
          <w:color w:val="404040"/>
          <w:sz w:val="20"/>
          <w:szCs w:val="20"/>
        </w:rPr>
      </w:pPr>
      <w:r>
        <w:rPr>
          <w:rFonts w:ascii="Myriad Pro" w:hAnsi="Myriad Pro" w:cs="Arial"/>
          <w:b/>
          <w:noProof/>
          <w:color w:val="404040"/>
          <w:sz w:val="20"/>
          <w:szCs w:val="20"/>
        </w:rPr>
        <w:drawing>
          <wp:anchor distT="0" distB="0" distL="114300" distR="114300" simplePos="0" relativeHeight="251658240" behindDoc="0" locked="0" layoutInCell="1" allowOverlap="1" wp14:anchorId="09E5DF2E" wp14:editId="1878F01F">
            <wp:simplePos x="0" y="0"/>
            <wp:positionH relativeFrom="column">
              <wp:posOffset>-720090</wp:posOffset>
            </wp:positionH>
            <wp:positionV relativeFrom="paragraph">
              <wp:posOffset>182880</wp:posOffset>
            </wp:positionV>
            <wp:extent cx="3333600" cy="2228400"/>
            <wp:effectExtent l="0" t="0" r="635" b="63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33600" cy="2228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C88336" w14:textId="1C62F043" w:rsidR="002C0E74" w:rsidRPr="002C0E74" w:rsidRDefault="002C0E74" w:rsidP="002C0E74">
      <w:pPr>
        <w:rPr>
          <w:rFonts w:ascii="Myriad Pro" w:hAnsi="Myriad Pro" w:cs="Arial"/>
          <w:noProof/>
          <w:color w:val="404040"/>
          <w:sz w:val="20"/>
          <w:szCs w:val="20"/>
        </w:rPr>
      </w:pPr>
      <w:r w:rsidRPr="002C0E74">
        <w:rPr>
          <w:rFonts w:ascii="Myriad Pro" w:hAnsi="Myriad Pro" w:cs="Arial"/>
          <w:noProof/>
          <w:color w:val="404040"/>
          <w:sz w:val="20"/>
          <w:szCs w:val="20"/>
        </w:rPr>
        <w:t>Mit dem Zebra DS3600-XR erweitert die ICO Innovative Computer GmbH ihr Angebot um einen leistungsstarken und vielseitigen Scanner für anspruchsvolle Anwendungen. Der DS3600-XR wurde entwickelt, um auch unter schwierigen Bedingungen präzise und schnelle Barcodescans zu ermöglichen. Mit einer beeindruckenden Scanreichweite von 5 cm bis über 32 Meter setzt er neue Maßstäbe in der Branche. Dank der Zebra PRZM Intelligent Imaging-Technologie verarbeitet der Scanner selbst beschädigte, schlecht gedruckte oder verschmutzte 1D- und 2D-Barcodes zuverlässig und effizient. Eine besonders gut sichtbare grüne Laserzielmarkierung sorgt für einfaches und präzises Zielen auch bei schlechten Lichtverhältnissen oder direkter Sonneneinstrahlung</w:t>
      </w:r>
      <w:r w:rsidRPr="002C0E74">
        <w:rPr>
          <w:rFonts w:ascii="Arial" w:hAnsi="Arial" w:cs="Arial"/>
          <w:noProof/>
          <w:color w:val="404040"/>
          <w:sz w:val="20"/>
          <w:szCs w:val="20"/>
        </w:rPr>
        <w:t>​</w:t>
      </w:r>
      <w:r w:rsidRPr="002C0E74">
        <w:rPr>
          <w:rFonts w:ascii="Myriad Pro" w:hAnsi="Myriad Pro" w:cs="Arial"/>
          <w:noProof/>
          <w:color w:val="404040"/>
          <w:sz w:val="20"/>
          <w:szCs w:val="20"/>
        </w:rPr>
        <w:t>.</w:t>
      </w:r>
    </w:p>
    <w:p w14:paraId="0A5E96B2" w14:textId="239E9B9F" w:rsidR="002C0E74" w:rsidRPr="002C0E74" w:rsidRDefault="002C0E74" w:rsidP="002C0E74">
      <w:pPr>
        <w:rPr>
          <w:rFonts w:ascii="Myriad Pro" w:hAnsi="Myriad Pro" w:cs="Arial"/>
          <w:noProof/>
          <w:color w:val="404040"/>
          <w:sz w:val="20"/>
          <w:szCs w:val="20"/>
        </w:rPr>
      </w:pPr>
    </w:p>
    <w:p w14:paraId="69C7E99A" w14:textId="70AB76BC" w:rsidR="002C0E74" w:rsidRPr="002C0E74" w:rsidRDefault="002C0E74" w:rsidP="002C0E74">
      <w:pPr>
        <w:rPr>
          <w:rFonts w:ascii="Myriad Pro" w:hAnsi="Myriad Pro" w:cs="Arial"/>
          <w:b/>
          <w:noProof/>
          <w:color w:val="404040"/>
          <w:sz w:val="20"/>
          <w:szCs w:val="20"/>
        </w:rPr>
      </w:pPr>
      <w:r w:rsidRPr="002C0E74">
        <w:rPr>
          <w:rFonts w:ascii="Myriad Pro" w:hAnsi="Myriad Pro" w:cs="Arial"/>
          <w:b/>
          <w:noProof/>
          <w:color w:val="404040"/>
          <w:sz w:val="20"/>
          <w:szCs w:val="20"/>
        </w:rPr>
        <w:t>Leistungsmerkmale und Vergleich zum Wettbewerb:</w:t>
      </w:r>
    </w:p>
    <w:p w14:paraId="3559A8F7" w14:textId="77777777" w:rsidR="002C0E74" w:rsidRPr="002C0E74" w:rsidRDefault="002C0E74" w:rsidP="002C0E74">
      <w:pPr>
        <w:rPr>
          <w:rFonts w:ascii="Myriad Pro" w:hAnsi="Myriad Pro" w:cs="Arial"/>
          <w:noProof/>
          <w:color w:val="404040"/>
          <w:sz w:val="20"/>
          <w:szCs w:val="20"/>
        </w:rPr>
      </w:pPr>
      <w:r w:rsidRPr="002C0E74">
        <w:rPr>
          <w:rFonts w:ascii="Myriad Pro" w:hAnsi="Myriad Pro" w:cs="Arial"/>
          <w:noProof/>
          <w:color w:val="404040"/>
          <w:sz w:val="20"/>
          <w:szCs w:val="20"/>
        </w:rPr>
        <w:t>Der DS3600-XR überzeugt mit einer erweiterten Reichweite und reduziertem Gewicht im Vergleich zu anderen Modellen der DS3600-Serie. Darüber hinaus übertrifft er die gängigen Branchenstandards in mehreren Kategorien: Die kombinierte Reichweite von 5 cm bis über 32 Meter bietet deutlich mehr Flexibilität, was das Scannen aus verschiedenen Positionen und Entfernungen erleichtert. Dies reduziert die Notwendigkeit, sich ständig neu zu positionieren, und steigert damit die Effizienz im Arbeitsablauf.</w:t>
      </w:r>
    </w:p>
    <w:p w14:paraId="4BB3D469" w14:textId="77777777" w:rsidR="002C0E74" w:rsidRPr="002C0E74" w:rsidRDefault="002C0E74" w:rsidP="002C0E74">
      <w:pPr>
        <w:rPr>
          <w:rFonts w:ascii="Myriad Pro" w:hAnsi="Myriad Pro" w:cs="Arial"/>
          <w:noProof/>
          <w:color w:val="404040"/>
          <w:sz w:val="20"/>
          <w:szCs w:val="20"/>
        </w:rPr>
      </w:pPr>
    </w:p>
    <w:p w14:paraId="4CE8A153" w14:textId="77777777" w:rsidR="002C0E74" w:rsidRPr="002C0E74" w:rsidRDefault="002C0E74" w:rsidP="002C0E74">
      <w:pPr>
        <w:rPr>
          <w:rFonts w:ascii="Myriad Pro" w:hAnsi="Myriad Pro" w:cs="Arial"/>
          <w:noProof/>
          <w:color w:val="404040"/>
          <w:sz w:val="20"/>
          <w:szCs w:val="20"/>
        </w:rPr>
      </w:pPr>
      <w:r w:rsidRPr="002C0E74">
        <w:rPr>
          <w:rFonts w:ascii="Myriad Pro" w:hAnsi="Myriad Pro" w:cs="Arial"/>
          <w:noProof/>
          <w:color w:val="404040"/>
          <w:sz w:val="20"/>
          <w:szCs w:val="20"/>
        </w:rPr>
        <w:t>Bei der Robustheit setzt der DS3600-XR ebenfalls Maßstäbe: Mit einer doppelt versiegelten Konstruktion (IP65/IP68) ist der Scanner vor Staub und Wasser geschützt und kann auch in rauen Umgebungen wie Außeneinsätzen oder Produktionsstätten sicher eingesetzt werden. Selbst in Tiefkühlbereichen sorgt der optionale beheizbare Scannerhalter dafür, dass der Scanner zuverlässig arbeitet, ohne dass Kondenswasser die Leistung beeinträchtigt</w:t>
      </w:r>
      <w:r w:rsidRPr="002C0E74">
        <w:rPr>
          <w:rFonts w:ascii="Arial" w:hAnsi="Arial" w:cs="Arial"/>
          <w:noProof/>
          <w:color w:val="404040"/>
          <w:sz w:val="20"/>
          <w:szCs w:val="20"/>
        </w:rPr>
        <w:t>​</w:t>
      </w:r>
      <w:r w:rsidRPr="002C0E74">
        <w:rPr>
          <w:rFonts w:ascii="Myriad Pro" w:hAnsi="Myriad Pro" w:cs="Arial"/>
          <w:noProof/>
          <w:color w:val="404040"/>
          <w:sz w:val="20"/>
          <w:szCs w:val="20"/>
        </w:rPr>
        <w:t>.</w:t>
      </w:r>
    </w:p>
    <w:p w14:paraId="1381DD8C" w14:textId="77777777" w:rsidR="002C0E74" w:rsidRPr="002C0E74" w:rsidRDefault="002C0E74" w:rsidP="002C0E74">
      <w:pPr>
        <w:rPr>
          <w:rFonts w:ascii="Myriad Pro" w:hAnsi="Myriad Pro" w:cs="Arial"/>
          <w:noProof/>
          <w:color w:val="404040"/>
          <w:sz w:val="20"/>
          <w:szCs w:val="20"/>
        </w:rPr>
      </w:pPr>
    </w:p>
    <w:p w14:paraId="781D0904" w14:textId="77777777" w:rsidR="002C0E74" w:rsidRPr="002C0E74" w:rsidRDefault="002C0E74" w:rsidP="002C0E74">
      <w:pPr>
        <w:rPr>
          <w:rFonts w:ascii="Myriad Pro" w:hAnsi="Myriad Pro" w:cs="Arial"/>
          <w:noProof/>
          <w:color w:val="404040"/>
          <w:sz w:val="20"/>
          <w:szCs w:val="20"/>
        </w:rPr>
      </w:pPr>
      <w:r w:rsidRPr="002C0E74">
        <w:rPr>
          <w:rFonts w:ascii="Myriad Pro" w:hAnsi="Myriad Pro" w:cs="Arial"/>
          <w:noProof/>
          <w:color w:val="404040"/>
          <w:sz w:val="20"/>
          <w:szCs w:val="20"/>
        </w:rPr>
        <w:t>Gegenüber vielen anderen Produkten im Marktumfeld bietet der DS3600-XR zusätzliche Vorteile bei der drahtlosen Kommunikation und Akkuleistung. Der PowerPrecision+ Akku ermöglicht über 80.000 Scanvorgänge pro Ladung, was für den kontinuierlichen Einsatz über eine komplette Arbeitsschicht hinweg ausreicht. Durch Funktionen wie die automatische Konfiguration bei Wechseln zwischen Arbeitsabläufen (AutoConfig) und die Virtual Tether-Funktion zur Vermeidung von Verlusten bietet der Scanner auch bei komplexen Anforderungen eine hohe Einsatzbereitschaft und reduziert unnötige Ausfallzeiten</w:t>
      </w:r>
      <w:r w:rsidRPr="002C0E74">
        <w:rPr>
          <w:rFonts w:ascii="Arial" w:hAnsi="Arial" w:cs="Arial"/>
          <w:noProof/>
          <w:color w:val="404040"/>
          <w:sz w:val="20"/>
          <w:szCs w:val="20"/>
        </w:rPr>
        <w:t>​</w:t>
      </w:r>
      <w:r w:rsidRPr="002C0E74">
        <w:rPr>
          <w:rFonts w:ascii="Myriad Pro" w:hAnsi="Myriad Pro" w:cs="Arial"/>
          <w:noProof/>
          <w:color w:val="404040"/>
          <w:sz w:val="20"/>
          <w:szCs w:val="20"/>
        </w:rPr>
        <w:t>.</w:t>
      </w:r>
    </w:p>
    <w:p w14:paraId="0CEFD166" w14:textId="77777777" w:rsidR="002C0E74" w:rsidRPr="002C0E74" w:rsidRDefault="002C0E74" w:rsidP="002C0E74">
      <w:pPr>
        <w:rPr>
          <w:rFonts w:ascii="Myriad Pro" w:hAnsi="Myriad Pro" w:cs="Arial"/>
          <w:noProof/>
          <w:color w:val="404040"/>
          <w:sz w:val="20"/>
          <w:szCs w:val="20"/>
        </w:rPr>
      </w:pPr>
    </w:p>
    <w:p w14:paraId="6740DBBE" w14:textId="77777777" w:rsidR="002C0E74" w:rsidRPr="002C0E74" w:rsidRDefault="002C0E74" w:rsidP="002C0E74">
      <w:pPr>
        <w:rPr>
          <w:rFonts w:ascii="Myriad Pro" w:hAnsi="Myriad Pro" w:cs="Arial"/>
          <w:b/>
          <w:noProof/>
          <w:color w:val="404040"/>
          <w:sz w:val="20"/>
          <w:szCs w:val="20"/>
        </w:rPr>
      </w:pPr>
      <w:r w:rsidRPr="002C0E74">
        <w:rPr>
          <w:rFonts w:ascii="Myriad Pro" w:hAnsi="Myriad Pro" w:cs="Arial"/>
          <w:b/>
          <w:noProof/>
          <w:color w:val="404040"/>
          <w:sz w:val="20"/>
          <w:szCs w:val="20"/>
        </w:rPr>
        <w:t>Mögliche Einsatzgebiete:</w:t>
      </w:r>
    </w:p>
    <w:p w14:paraId="761134C5" w14:textId="77777777" w:rsidR="002C0E74" w:rsidRPr="002C0E74" w:rsidRDefault="002C0E74" w:rsidP="002C0E74">
      <w:pPr>
        <w:rPr>
          <w:rFonts w:ascii="Myriad Pro" w:hAnsi="Myriad Pro" w:cs="Arial"/>
          <w:noProof/>
          <w:color w:val="404040"/>
          <w:sz w:val="20"/>
          <w:szCs w:val="20"/>
        </w:rPr>
      </w:pPr>
    </w:p>
    <w:p w14:paraId="0D2265F3" w14:textId="77777777" w:rsidR="002C0E74" w:rsidRPr="002C0E74" w:rsidRDefault="002C0E74" w:rsidP="002C0E74">
      <w:pPr>
        <w:rPr>
          <w:rFonts w:ascii="Myriad Pro" w:hAnsi="Myriad Pro" w:cs="Arial"/>
          <w:noProof/>
          <w:color w:val="404040"/>
          <w:sz w:val="20"/>
          <w:szCs w:val="20"/>
        </w:rPr>
      </w:pPr>
      <w:r w:rsidRPr="002C0E74">
        <w:rPr>
          <w:rFonts w:ascii="Myriad Pro" w:hAnsi="Myriad Pro" w:cs="Arial"/>
          <w:b/>
          <w:noProof/>
          <w:color w:val="404040"/>
          <w:sz w:val="20"/>
          <w:szCs w:val="20"/>
        </w:rPr>
        <w:t>Lagerlogistik:</w:t>
      </w:r>
      <w:r w:rsidRPr="002C0E74">
        <w:rPr>
          <w:rFonts w:ascii="Myriad Pro" w:hAnsi="Myriad Pro" w:cs="Arial"/>
          <w:noProof/>
          <w:color w:val="404040"/>
          <w:sz w:val="20"/>
          <w:szCs w:val="20"/>
        </w:rPr>
        <w:t xml:space="preserve"> Bestandsverwaltung, Kommissionierung, Verpackung und Versand.</w:t>
      </w:r>
    </w:p>
    <w:p w14:paraId="7BADE2D5" w14:textId="77777777" w:rsidR="002C0E74" w:rsidRPr="002C0E74" w:rsidRDefault="002C0E74" w:rsidP="002C0E74">
      <w:pPr>
        <w:rPr>
          <w:rFonts w:ascii="Myriad Pro" w:hAnsi="Myriad Pro" w:cs="Arial"/>
          <w:noProof/>
          <w:color w:val="404040"/>
          <w:sz w:val="20"/>
          <w:szCs w:val="20"/>
        </w:rPr>
      </w:pPr>
      <w:r w:rsidRPr="002C0E74">
        <w:rPr>
          <w:rFonts w:ascii="Myriad Pro" w:hAnsi="Myriad Pro" w:cs="Arial"/>
          <w:b/>
          <w:noProof/>
          <w:color w:val="404040"/>
          <w:sz w:val="20"/>
          <w:szCs w:val="20"/>
        </w:rPr>
        <w:t>Produktion:</w:t>
      </w:r>
      <w:r w:rsidRPr="002C0E74">
        <w:rPr>
          <w:rFonts w:ascii="Myriad Pro" w:hAnsi="Myriad Pro" w:cs="Arial"/>
          <w:noProof/>
          <w:color w:val="404040"/>
          <w:sz w:val="20"/>
          <w:szCs w:val="20"/>
        </w:rPr>
        <w:t xml:space="preserve"> Qualitätskontrolle, Teileverfolgung und Track-and-Trace-Anwendungen.</w:t>
      </w:r>
    </w:p>
    <w:p w14:paraId="58E3F120" w14:textId="77777777" w:rsidR="002C0E74" w:rsidRPr="002C0E74" w:rsidRDefault="002C0E74" w:rsidP="002C0E74">
      <w:pPr>
        <w:rPr>
          <w:rFonts w:ascii="Myriad Pro" w:hAnsi="Myriad Pro" w:cs="Arial"/>
          <w:noProof/>
          <w:color w:val="404040"/>
          <w:sz w:val="20"/>
          <w:szCs w:val="20"/>
        </w:rPr>
      </w:pPr>
      <w:r w:rsidRPr="002C0E74">
        <w:rPr>
          <w:rFonts w:ascii="Myriad Pro" w:hAnsi="Myriad Pro" w:cs="Arial"/>
          <w:b/>
          <w:noProof/>
          <w:color w:val="404040"/>
          <w:sz w:val="20"/>
          <w:szCs w:val="20"/>
        </w:rPr>
        <w:t>Großhandel und Distribution:</w:t>
      </w:r>
      <w:r w:rsidRPr="002C0E74">
        <w:rPr>
          <w:rFonts w:ascii="Myriad Pro" w:hAnsi="Myriad Pro" w:cs="Arial"/>
          <w:noProof/>
          <w:color w:val="404040"/>
          <w:sz w:val="20"/>
          <w:szCs w:val="20"/>
        </w:rPr>
        <w:t xml:space="preserve"> Effiziente Bestandsführung, Versand und Wareneingang.</w:t>
      </w:r>
    </w:p>
    <w:p w14:paraId="3BA63A42" w14:textId="77777777" w:rsidR="002C0E74" w:rsidRPr="002C0E74" w:rsidRDefault="002C0E74" w:rsidP="002C0E74">
      <w:pPr>
        <w:rPr>
          <w:rFonts w:ascii="Myriad Pro" w:hAnsi="Myriad Pro" w:cs="Arial"/>
          <w:noProof/>
          <w:color w:val="404040"/>
          <w:sz w:val="20"/>
          <w:szCs w:val="20"/>
        </w:rPr>
      </w:pPr>
      <w:r w:rsidRPr="00540536">
        <w:rPr>
          <w:rFonts w:ascii="Myriad Pro" w:hAnsi="Myriad Pro" w:cs="Arial"/>
          <w:b/>
          <w:noProof/>
          <w:color w:val="404040"/>
          <w:sz w:val="20"/>
          <w:szCs w:val="20"/>
        </w:rPr>
        <w:t>Außen- und Logistikumgebungen:</w:t>
      </w:r>
      <w:r w:rsidRPr="002C0E74">
        <w:rPr>
          <w:rFonts w:ascii="Myriad Pro" w:hAnsi="Myriad Pro" w:cs="Arial"/>
          <w:noProof/>
          <w:color w:val="404040"/>
          <w:sz w:val="20"/>
          <w:szCs w:val="20"/>
        </w:rPr>
        <w:t xml:space="preserve"> Häfen, Baustellen und Außenlager.</w:t>
      </w:r>
    </w:p>
    <w:p w14:paraId="7315C373" w14:textId="77777777" w:rsidR="002C0E74" w:rsidRPr="002C0E74" w:rsidRDefault="002C0E74" w:rsidP="002C0E74">
      <w:pPr>
        <w:rPr>
          <w:rFonts w:ascii="Myriad Pro" w:hAnsi="Myriad Pro" w:cs="Arial"/>
          <w:noProof/>
          <w:color w:val="404040"/>
          <w:sz w:val="20"/>
          <w:szCs w:val="20"/>
        </w:rPr>
      </w:pPr>
      <w:r w:rsidRPr="00540536">
        <w:rPr>
          <w:rFonts w:ascii="Myriad Pro" w:hAnsi="Myriad Pro" w:cs="Arial"/>
          <w:b/>
          <w:noProof/>
          <w:color w:val="404040"/>
          <w:sz w:val="20"/>
          <w:szCs w:val="20"/>
        </w:rPr>
        <w:t>Kühl- und Tiefkühlumgebungen:</w:t>
      </w:r>
      <w:r w:rsidRPr="002C0E74">
        <w:rPr>
          <w:rFonts w:ascii="Myriad Pro" w:hAnsi="Myriad Pro" w:cs="Arial"/>
          <w:noProof/>
          <w:color w:val="404040"/>
          <w:sz w:val="20"/>
          <w:szCs w:val="20"/>
        </w:rPr>
        <w:t xml:space="preserve"> Anwendungen in Kühlhäusern und bei extremen Temperaturen.</w:t>
      </w:r>
    </w:p>
    <w:p w14:paraId="24F80BF0" w14:textId="77777777" w:rsidR="002C0E74" w:rsidRPr="002C0E74" w:rsidRDefault="002C0E74" w:rsidP="002C0E74">
      <w:pPr>
        <w:rPr>
          <w:rFonts w:ascii="Myriad Pro" w:hAnsi="Myriad Pro" w:cs="Arial"/>
          <w:noProof/>
          <w:color w:val="404040"/>
          <w:sz w:val="20"/>
          <w:szCs w:val="20"/>
        </w:rPr>
      </w:pPr>
      <w:r w:rsidRPr="00540536">
        <w:rPr>
          <w:rFonts w:ascii="Myriad Pro" w:hAnsi="Myriad Pro" w:cs="Arial"/>
          <w:b/>
          <w:noProof/>
          <w:color w:val="404040"/>
          <w:sz w:val="20"/>
          <w:szCs w:val="20"/>
        </w:rPr>
        <w:t>Industrie und Schwerindustrie:</w:t>
      </w:r>
      <w:r w:rsidRPr="002C0E74">
        <w:rPr>
          <w:rFonts w:ascii="Myriad Pro" w:hAnsi="Myriad Pro" w:cs="Arial"/>
          <w:noProof/>
          <w:color w:val="404040"/>
          <w:sz w:val="20"/>
          <w:szCs w:val="20"/>
        </w:rPr>
        <w:t xml:space="preserve"> Rückverfolgbarkeit von Produktionsmaterialien, Werkzeugverwaltung.</w:t>
      </w:r>
    </w:p>
    <w:p w14:paraId="5AEEC516" w14:textId="77777777" w:rsidR="002C0E74" w:rsidRPr="002C0E74" w:rsidRDefault="002C0E74" w:rsidP="002C0E74">
      <w:pPr>
        <w:rPr>
          <w:rFonts w:ascii="Myriad Pro" w:hAnsi="Myriad Pro" w:cs="Arial"/>
          <w:noProof/>
          <w:color w:val="404040"/>
          <w:sz w:val="20"/>
          <w:szCs w:val="20"/>
        </w:rPr>
      </w:pPr>
      <w:r w:rsidRPr="00540536">
        <w:rPr>
          <w:rFonts w:ascii="Myriad Pro" w:hAnsi="Myriad Pro" w:cs="Arial"/>
          <w:b/>
          <w:noProof/>
          <w:color w:val="404040"/>
          <w:sz w:val="20"/>
          <w:szCs w:val="20"/>
        </w:rPr>
        <w:t>Einzelhandel:</w:t>
      </w:r>
      <w:r w:rsidRPr="002C0E74">
        <w:rPr>
          <w:rFonts w:ascii="Myriad Pro" w:hAnsi="Myriad Pro" w:cs="Arial"/>
          <w:noProof/>
          <w:color w:val="404040"/>
          <w:sz w:val="20"/>
          <w:szCs w:val="20"/>
        </w:rPr>
        <w:t xml:space="preserve"> Lagerverwaltung, Inventaraufnahme und Lieferprüfung</w:t>
      </w:r>
      <w:r w:rsidRPr="002C0E74">
        <w:rPr>
          <w:rFonts w:ascii="Arial" w:hAnsi="Arial" w:cs="Arial"/>
          <w:noProof/>
          <w:color w:val="404040"/>
          <w:sz w:val="20"/>
          <w:szCs w:val="20"/>
        </w:rPr>
        <w:t>​</w:t>
      </w:r>
      <w:r w:rsidRPr="002C0E74">
        <w:rPr>
          <w:rFonts w:ascii="Myriad Pro" w:hAnsi="Myriad Pro" w:cs="Arial"/>
          <w:noProof/>
          <w:color w:val="404040"/>
          <w:sz w:val="20"/>
          <w:szCs w:val="20"/>
        </w:rPr>
        <w:t>.</w:t>
      </w:r>
    </w:p>
    <w:p w14:paraId="3972513B" w14:textId="77777777" w:rsidR="00540536" w:rsidRDefault="00540536" w:rsidP="002C0E74">
      <w:pPr>
        <w:rPr>
          <w:rFonts w:ascii="Myriad Pro" w:hAnsi="Myriad Pro" w:cs="Arial"/>
          <w:noProof/>
          <w:color w:val="404040"/>
          <w:sz w:val="20"/>
          <w:szCs w:val="20"/>
        </w:rPr>
      </w:pPr>
    </w:p>
    <w:p w14:paraId="150BC119" w14:textId="2348C31F" w:rsidR="002C0E74" w:rsidRPr="00540536" w:rsidRDefault="002C0E74" w:rsidP="002C0E74">
      <w:pPr>
        <w:rPr>
          <w:rFonts w:ascii="Myriad Pro" w:hAnsi="Myriad Pro" w:cs="Arial"/>
          <w:b/>
          <w:noProof/>
          <w:color w:val="404040"/>
          <w:sz w:val="20"/>
          <w:szCs w:val="20"/>
        </w:rPr>
      </w:pPr>
      <w:r w:rsidRPr="00540536">
        <w:rPr>
          <w:rFonts w:ascii="Myriad Pro" w:hAnsi="Myriad Pro" w:cs="Arial"/>
          <w:b/>
          <w:noProof/>
          <w:color w:val="404040"/>
          <w:sz w:val="20"/>
          <w:szCs w:val="20"/>
        </w:rPr>
        <w:lastRenderedPageBreak/>
        <w:t>Zubehör und Erweiterungen:</w:t>
      </w:r>
    </w:p>
    <w:p w14:paraId="7EFBA954" w14:textId="77777777" w:rsidR="002C0E74" w:rsidRPr="002C0E74" w:rsidRDefault="002C0E74" w:rsidP="002C0E74">
      <w:pPr>
        <w:rPr>
          <w:rFonts w:ascii="Myriad Pro" w:hAnsi="Myriad Pro" w:cs="Arial"/>
          <w:noProof/>
          <w:color w:val="404040"/>
          <w:sz w:val="20"/>
          <w:szCs w:val="20"/>
        </w:rPr>
      </w:pPr>
      <w:r w:rsidRPr="002C0E74">
        <w:rPr>
          <w:rFonts w:ascii="Myriad Pro" w:hAnsi="Myriad Pro" w:cs="Arial"/>
          <w:noProof/>
          <w:color w:val="404040"/>
          <w:sz w:val="20"/>
          <w:szCs w:val="20"/>
        </w:rPr>
        <w:t>ICO bietet eine breite Palette an Zubehör für den DS3600-XR an, um die Einsatzmöglichkeiten weiter zu optimieren. Dies umfasst unter anderem robuste Ladestationen, die bis zu 250.000 Einsteckvorgänge überstehen, sowie ein 4-Slot-Batterieladegerät für die gleichzeitige Aufladung mehrerer Akkus. Für den Einsatz in Gabelstaplern oder anderen Fahrzeugen sind spezielle Halterungen erhältlich, die eine ergonomische und sichere Nutzung des Scanners unterstützen. Zudem ermöglichen die optionalen PowerPrecision+ Akkus eine exakte Überwachung der Akkukapazität, was unerwartete Ausfälle minimiert und die Betriebszeiten verlängert</w:t>
      </w:r>
      <w:r w:rsidRPr="002C0E74">
        <w:rPr>
          <w:rFonts w:ascii="Arial" w:hAnsi="Arial" w:cs="Arial"/>
          <w:noProof/>
          <w:color w:val="404040"/>
          <w:sz w:val="20"/>
          <w:szCs w:val="20"/>
        </w:rPr>
        <w:t>​</w:t>
      </w:r>
      <w:r w:rsidRPr="002C0E74">
        <w:rPr>
          <w:rFonts w:ascii="Myriad Pro" w:hAnsi="Myriad Pro" w:cs="Arial"/>
          <w:noProof/>
          <w:color w:val="404040"/>
          <w:sz w:val="20"/>
          <w:szCs w:val="20"/>
        </w:rPr>
        <w:t>.</w:t>
      </w:r>
    </w:p>
    <w:p w14:paraId="179C0623" w14:textId="77777777" w:rsidR="002C0E74" w:rsidRPr="002C0E74" w:rsidRDefault="002C0E74" w:rsidP="002C0E74">
      <w:pPr>
        <w:rPr>
          <w:rFonts w:ascii="Myriad Pro" w:hAnsi="Myriad Pro" w:cs="Arial"/>
          <w:noProof/>
          <w:color w:val="404040"/>
          <w:sz w:val="20"/>
          <w:szCs w:val="20"/>
        </w:rPr>
      </w:pPr>
    </w:p>
    <w:p w14:paraId="57A421B0" w14:textId="77777777" w:rsidR="002C0E74" w:rsidRPr="00B840E6" w:rsidRDefault="002C0E74" w:rsidP="002C0E74">
      <w:pPr>
        <w:rPr>
          <w:rFonts w:ascii="Myriad Pro" w:hAnsi="Myriad Pro" w:cs="Arial"/>
          <w:b/>
          <w:noProof/>
          <w:color w:val="404040"/>
          <w:sz w:val="20"/>
          <w:szCs w:val="20"/>
        </w:rPr>
      </w:pPr>
      <w:r w:rsidRPr="00B840E6">
        <w:rPr>
          <w:rFonts w:ascii="Myriad Pro" w:hAnsi="Myriad Pro" w:cs="Arial"/>
          <w:b/>
          <w:noProof/>
          <w:color w:val="404040"/>
          <w:sz w:val="20"/>
          <w:szCs w:val="20"/>
        </w:rPr>
        <w:t>Fazit:</w:t>
      </w:r>
    </w:p>
    <w:p w14:paraId="4EAD46E3" w14:textId="77777777" w:rsidR="002C0E74" w:rsidRPr="002C0E74" w:rsidRDefault="002C0E74" w:rsidP="002C0E74">
      <w:pPr>
        <w:rPr>
          <w:rFonts w:ascii="Myriad Pro" w:hAnsi="Myriad Pro" w:cs="Arial"/>
          <w:noProof/>
          <w:color w:val="404040"/>
          <w:sz w:val="20"/>
          <w:szCs w:val="20"/>
        </w:rPr>
      </w:pPr>
      <w:r w:rsidRPr="002C0E74">
        <w:rPr>
          <w:rFonts w:ascii="Myriad Pro" w:hAnsi="Myriad Pro" w:cs="Arial"/>
          <w:noProof/>
          <w:color w:val="404040"/>
          <w:sz w:val="20"/>
          <w:szCs w:val="20"/>
        </w:rPr>
        <w:t>Mit dem Zebra DS3600-XR bietet ICO Innovative Computer GmbH eine leistungsstarke Lösung, die sich durch Vielseitigkeit und Robustheit auszeichnet. Der Scanner eignet sich für unterschiedlichste Anwendungen in Lager, Produktion und Außenumgebungen. Ergänzt durch ein umfangreiches Zubehörangebot und modernste Technologien ist der DS3600-XR die ideale Wahl für Unternehmen, die auf Zuverlässigkeit und Effizienz in anspruchsvollen Umgebungen setzen.</w:t>
      </w:r>
    </w:p>
    <w:p w14:paraId="68854628" w14:textId="77777777" w:rsidR="002C0E74" w:rsidRPr="002C0E74" w:rsidRDefault="002C0E74" w:rsidP="002C0E74">
      <w:pPr>
        <w:rPr>
          <w:rFonts w:ascii="Myriad Pro" w:hAnsi="Myriad Pro" w:cs="Arial"/>
          <w:noProof/>
          <w:color w:val="404040"/>
          <w:sz w:val="20"/>
          <w:szCs w:val="20"/>
        </w:rPr>
      </w:pPr>
    </w:p>
    <w:p w14:paraId="197581D9" w14:textId="5BE1689C" w:rsidR="007C613F" w:rsidRDefault="002C0E74" w:rsidP="002C0E74">
      <w:pPr>
        <w:rPr>
          <w:rFonts w:ascii="Myriad Pro" w:hAnsi="Myriad Pro" w:cs="Arial"/>
          <w:noProof/>
          <w:color w:val="404040"/>
          <w:sz w:val="20"/>
          <w:szCs w:val="20"/>
        </w:rPr>
      </w:pPr>
      <w:r w:rsidRPr="002C0E74">
        <w:rPr>
          <w:rFonts w:ascii="Myriad Pro" w:hAnsi="Myriad Pro" w:cs="Arial"/>
          <w:noProof/>
          <w:color w:val="404040"/>
          <w:sz w:val="20"/>
          <w:szCs w:val="20"/>
        </w:rPr>
        <w:t>Für eine unverbindliche Beratung und weitere Informationen zu den vielseitigen Einsatzmöglichkeiten und dem verfügbaren Zubehör wenden Sie sich an die Experten der ICO Innovative Computer GmbH. Wir helfen Ihnen gerne, die optimale Lösung für Ihre individuellen Anforderungen zu finden.</w:t>
      </w:r>
    </w:p>
    <w:p w14:paraId="2FA56EBB" w14:textId="7895D060" w:rsidR="007C613F" w:rsidRDefault="007C613F" w:rsidP="007C613F">
      <w:pPr>
        <w:rPr>
          <w:rFonts w:ascii="Myriad Pro" w:hAnsi="Myriad Pro" w:cs="Arial"/>
          <w:noProof/>
          <w:color w:val="404040"/>
          <w:sz w:val="20"/>
          <w:szCs w:val="20"/>
        </w:rPr>
      </w:pPr>
    </w:p>
    <w:p w14:paraId="2667E7EA" w14:textId="7B38CB5B" w:rsidR="007C613F" w:rsidRDefault="007C613F" w:rsidP="007C613F">
      <w:pPr>
        <w:rPr>
          <w:rFonts w:ascii="Myriad Pro" w:hAnsi="Myriad Pro" w:cs="Arial"/>
          <w:noProof/>
          <w:color w:val="404040"/>
          <w:sz w:val="20"/>
          <w:szCs w:val="20"/>
        </w:rPr>
      </w:pPr>
    </w:p>
    <w:p w14:paraId="4CDE499C" w14:textId="06BAC0B7" w:rsidR="007C613F" w:rsidRDefault="007C613F" w:rsidP="007C613F">
      <w:pPr>
        <w:rPr>
          <w:rFonts w:ascii="Myriad Pro" w:hAnsi="Myriad Pro" w:cs="Arial"/>
          <w:noProof/>
          <w:color w:val="404040"/>
          <w:sz w:val="20"/>
          <w:szCs w:val="20"/>
        </w:rPr>
      </w:pPr>
    </w:p>
    <w:p w14:paraId="457FD431" w14:textId="53FC3FFB" w:rsidR="007C613F" w:rsidRDefault="007C613F" w:rsidP="007C613F">
      <w:pPr>
        <w:rPr>
          <w:rFonts w:ascii="Myriad Pro" w:hAnsi="Myriad Pro" w:cs="Arial"/>
          <w:noProof/>
          <w:color w:val="404040"/>
          <w:sz w:val="20"/>
          <w:szCs w:val="20"/>
        </w:rPr>
      </w:pPr>
      <w:bookmarkStart w:id="0" w:name="_GoBack"/>
      <w:bookmarkEnd w:id="0"/>
    </w:p>
    <w:p w14:paraId="51A8AD35" w14:textId="4F099867" w:rsidR="007C613F" w:rsidRDefault="007C613F" w:rsidP="007C613F">
      <w:pPr>
        <w:rPr>
          <w:rFonts w:ascii="Myriad Pro" w:hAnsi="Myriad Pro" w:cs="Arial"/>
          <w:noProof/>
          <w:color w:val="404040"/>
          <w:sz w:val="20"/>
          <w:szCs w:val="20"/>
        </w:rPr>
      </w:pPr>
    </w:p>
    <w:p w14:paraId="3E289291" w14:textId="1B4E8B50" w:rsidR="007C613F" w:rsidRDefault="007C613F" w:rsidP="007C613F">
      <w:pPr>
        <w:rPr>
          <w:rFonts w:ascii="Myriad Pro" w:hAnsi="Myriad Pro" w:cs="Arial"/>
          <w:noProof/>
          <w:color w:val="404040"/>
          <w:sz w:val="20"/>
          <w:szCs w:val="20"/>
        </w:rPr>
      </w:pPr>
    </w:p>
    <w:p w14:paraId="2F434472" w14:textId="1DD95C50" w:rsidR="003D273F" w:rsidRDefault="003D273F" w:rsidP="007C613F">
      <w:pPr>
        <w:rPr>
          <w:rFonts w:ascii="Myriad Pro" w:hAnsi="Myriad Pro" w:cs="Arial"/>
          <w:noProof/>
          <w:color w:val="404040"/>
          <w:sz w:val="20"/>
          <w:szCs w:val="20"/>
        </w:rPr>
      </w:pPr>
    </w:p>
    <w:p w14:paraId="36B73ACF" w14:textId="7E76AC27" w:rsidR="003D273F" w:rsidRDefault="003D273F" w:rsidP="007C613F">
      <w:pPr>
        <w:rPr>
          <w:rFonts w:ascii="Myriad Pro" w:hAnsi="Myriad Pro" w:cs="Arial"/>
          <w:noProof/>
          <w:color w:val="404040"/>
          <w:sz w:val="20"/>
          <w:szCs w:val="20"/>
        </w:rPr>
      </w:pPr>
    </w:p>
    <w:p w14:paraId="29B75F63" w14:textId="7AD31F52" w:rsidR="00B840E6" w:rsidRDefault="00B840E6" w:rsidP="007C613F">
      <w:pPr>
        <w:rPr>
          <w:rFonts w:ascii="Myriad Pro" w:hAnsi="Myriad Pro" w:cs="Arial"/>
          <w:noProof/>
          <w:color w:val="404040"/>
          <w:sz w:val="20"/>
          <w:szCs w:val="20"/>
        </w:rPr>
      </w:pPr>
    </w:p>
    <w:p w14:paraId="10657C23" w14:textId="2057FB32" w:rsidR="00B840E6" w:rsidRDefault="00B840E6" w:rsidP="007C613F">
      <w:pPr>
        <w:rPr>
          <w:rFonts w:ascii="Myriad Pro" w:hAnsi="Myriad Pro" w:cs="Arial"/>
          <w:noProof/>
          <w:color w:val="404040"/>
          <w:sz w:val="20"/>
          <w:szCs w:val="20"/>
        </w:rPr>
      </w:pPr>
    </w:p>
    <w:p w14:paraId="6A4C74A5" w14:textId="1223C2B9" w:rsidR="00B840E6" w:rsidRDefault="00B840E6" w:rsidP="007C613F">
      <w:pPr>
        <w:rPr>
          <w:rFonts w:ascii="Myriad Pro" w:hAnsi="Myriad Pro" w:cs="Arial"/>
          <w:noProof/>
          <w:color w:val="404040"/>
          <w:sz w:val="20"/>
          <w:szCs w:val="20"/>
        </w:rPr>
      </w:pPr>
    </w:p>
    <w:p w14:paraId="00F1F273" w14:textId="5CEEE4F1" w:rsidR="00B840E6" w:rsidRDefault="00B840E6" w:rsidP="007C613F">
      <w:pPr>
        <w:rPr>
          <w:rFonts w:ascii="Myriad Pro" w:hAnsi="Myriad Pro" w:cs="Arial"/>
          <w:noProof/>
          <w:color w:val="404040"/>
          <w:sz w:val="20"/>
          <w:szCs w:val="20"/>
        </w:rPr>
      </w:pPr>
    </w:p>
    <w:p w14:paraId="53D1D01C" w14:textId="3329B051" w:rsidR="00B840E6" w:rsidRDefault="00B840E6" w:rsidP="007C613F">
      <w:pPr>
        <w:rPr>
          <w:rFonts w:ascii="Myriad Pro" w:hAnsi="Myriad Pro" w:cs="Arial"/>
          <w:noProof/>
          <w:color w:val="404040"/>
          <w:sz w:val="20"/>
          <w:szCs w:val="20"/>
        </w:rPr>
      </w:pPr>
    </w:p>
    <w:p w14:paraId="615DEDB6" w14:textId="6B755A99" w:rsidR="00B840E6" w:rsidRDefault="00B840E6" w:rsidP="007C613F">
      <w:pPr>
        <w:rPr>
          <w:rFonts w:ascii="Myriad Pro" w:hAnsi="Myriad Pro" w:cs="Arial"/>
          <w:noProof/>
          <w:color w:val="404040"/>
          <w:sz w:val="20"/>
          <w:szCs w:val="20"/>
        </w:rPr>
      </w:pPr>
    </w:p>
    <w:p w14:paraId="1021869D" w14:textId="7135DF38" w:rsidR="00B840E6" w:rsidRDefault="00B840E6" w:rsidP="007C613F">
      <w:pPr>
        <w:rPr>
          <w:rFonts w:ascii="Myriad Pro" w:hAnsi="Myriad Pro" w:cs="Arial"/>
          <w:noProof/>
          <w:color w:val="404040"/>
          <w:sz w:val="20"/>
          <w:szCs w:val="20"/>
        </w:rPr>
      </w:pPr>
    </w:p>
    <w:p w14:paraId="3AC14B4C" w14:textId="24728870" w:rsidR="00B840E6" w:rsidRDefault="00B840E6" w:rsidP="007C613F">
      <w:pPr>
        <w:rPr>
          <w:rFonts w:ascii="Myriad Pro" w:hAnsi="Myriad Pro" w:cs="Arial"/>
          <w:noProof/>
          <w:color w:val="404040"/>
          <w:sz w:val="20"/>
          <w:szCs w:val="20"/>
        </w:rPr>
      </w:pPr>
    </w:p>
    <w:p w14:paraId="58E904C1" w14:textId="7E6858AB" w:rsidR="00B840E6" w:rsidRDefault="00B840E6" w:rsidP="007C613F">
      <w:pPr>
        <w:rPr>
          <w:rFonts w:ascii="Myriad Pro" w:hAnsi="Myriad Pro" w:cs="Arial"/>
          <w:noProof/>
          <w:color w:val="404040"/>
          <w:sz w:val="20"/>
          <w:szCs w:val="20"/>
        </w:rPr>
      </w:pPr>
    </w:p>
    <w:p w14:paraId="041EA24B" w14:textId="2644C8A0" w:rsidR="00B840E6" w:rsidRDefault="00B840E6" w:rsidP="007C613F">
      <w:pPr>
        <w:rPr>
          <w:rFonts w:ascii="Myriad Pro" w:hAnsi="Myriad Pro" w:cs="Arial"/>
          <w:noProof/>
          <w:color w:val="404040"/>
          <w:sz w:val="20"/>
          <w:szCs w:val="20"/>
        </w:rPr>
      </w:pPr>
    </w:p>
    <w:p w14:paraId="37D17080" w14:textId="78D5B830" w:rsidR="00B840E6" w:rsidRDefault="00B840E6" w:rsidP="007C613F">
      <w:pPr>
        <w:rPr>
          <w:rFonts w:ascii="Myriad Pro" w:hAnsi="Myriad Pro" w:cs="Arial"/>
          <w:noProof/>
          <w:color w:val="404040"/>
          <w:sz w:val="20"/>
          <w:szCs w:val="20"/>
        </w:rPr>
      </w:pPr>
    </w:p>
    <w:p w14:paraId="3A07F389" w14:textId="5E16B066" w:rsidR="00B840E6" w:rsidRDefault="00B840E6" w:rsidP="007C613F">
      <w:pPr>
        <w:rPr>
          <w:rFonts w:ascii="Myriad Pro" w:hAnsi="Myriad Pro" w:cs="Arial"/>
          <w:noProof/>
          <w:color w:val="404040"/>
          <w:sz w:val="20"/>
          <w:szCs w:val="20"/>
        </w:rPr>
      </w:pPr>
    </w:p>
    <w:p w14:paraId="277A2CE5" w14:textId="15191FFD" w:rsidR="00B840E6" w:rsidRDefault="00B840E6" w:rsidP="007C613F">
      <w:pPr>
        <w:rPr>
          <w:rFonts w:ascii="Myriad Pro" w:hAnsi="Myriad Pro" w:cs="Arial"/>
          <w:noProof/>
          <w:color w:val="404040"/>
          <w:sz w:val="20"/>
          <w:szCs w:val="20"/>
        </w:rPr>
      </w:pPr>
    </w:p>
    <w:p w14:paraId="7FECFBBB" w14:textId="4182386F" w:rsidR="00B840E6" w:rsidRDefault="00B840E6" w:rsidP="007C613F">
      <w:pPr>
        <w:rPr>
          <w:rFonts w:ascii="Myriad Pro" w:hAnsi="Myriad Pro" w:cs="Arial"/>
          <w:noProof/>
          <w:color w:val="404040"/>
          <w:sz w:val="20"/>
          <w:szCs w:val="20"/>
        </w:rPr>
      </w:pPr>
    </w:p>
    <w:p w14:paraId="3BBBCBC6" w14:textId="2E852F6A" w:rsidR="00B840E6" w:rsidRDefault="00B840E6" w:rsidP="007C613F">
      <w:pPr>
        <w:rPr>
          <w:rFonts w:ascii="Myriad Pro" w:hAnsi="Myriad Pro" w:cs="Arial"/>
          <w:noProof/>
          <w:color w:val="404040"/>
          <w:sz w:val="20"/>
          <w:szCs w:val="20"/>
        </w:rPr>
      </w:pPr>
    </w:p>
    <w:p w14:paraId="4678D019" w14:textId="23D419B6" w:rsidR="00B840E6" w:rsidRDefault="00B840E6" w:rsidP="007C613F">
      <w:pPr>
        <w:rPr>
          <w:rFonts w:ascii="Myriad Pro" w:hAnsi="Myriad Pro" w:cs="Arial"/>
          <w:noProof/>
          <w:color w:val="404040"/>
          <w:sz w:val="20"/>
          <w:szCs w:val="20"/>
        </w:rPr>
      </w:pPr>
    </w:p>
    <w:p w14:paraId="1AEB31A9" w14:textId="4BDCF25E" w:rsidR="00B840E6" w:rsidRDefault="00B840E6" w:rsidP="007C613F">
      <w:pPr>
        <w:rPr>
          <w:rFonts w:ascii="Myriad Pro" w:hAnsi="Myriad Pro" w:cs="Arial"/>
          <w:noProof/>
          <w:color w:val="404040"/>
          <w:sz w:val="20"/>
          <w:szCs w:val="20"/>
        </w:rPr>
      </w:pPr>
    </w:p>
    <w:p w14:paraId="764ACF0C" w14:textId="2EF5E377" w:rsidR="00B840E6" w:rsidRDefault="00B840E6" w:rsidP="007C613F">
      <w:pPr>
        <w:rPr>
          <w:rFonts w:ascii="Myriad Pro" w:hAnsi="Myriad Pro" w:cs="Arial"/>
          <w:noProof/>
          <w:color w:val="404040"/>
          <w:sz w:val="20"/>
          <w:szCs w:val="20"/>
        </w:rPr>
      </w:pPr>
    </w:p>
    <w:p w14:paraId="2A24197C" w14:textId="77777777" w:rsidR="00B840E6" w:rsidRDefault="00B840E6" w:rsidP="007C613F">
      <w:pPr>
        <w:rPr>
          <w:rFonts w:ascii="Myriad Pro" w:hAnsi="Myriad Pro" w:cs="Arial"/>
          <w:noProof/>
          <w:color w:val="404040"/>
          <w:sz w:val="20"/>
          <w:szCs w:val="20"/>
        </w:rPr>
      </w:pPr>
    </w:p>
    <w:p w14:paraId="46D75070" w14:textId="77777777" w:rsidR="007C613F" w:rsidRDefault="007C613F" w:rsidP="007C613F">
      <w:pPr>
        <w:rPr>
          <w:rFonts w:ascii="Myriad Pro" w:hAnsi="Myriad Pro" w:cs="Arial"/>
          <w:noProof/>
          <w:color w:val="404040"/>
          <w:sz w:val="20"/>
          <w:szCs w:val="20"/>
        </w:rPr>
      </w:pPr>
    </w:p>
    <w:p w14:paraId="717F6856" w14:textId="7FEB3F96" w:rsidR="00CC7209" w:rsidRDefault="00CC7209"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lastRenderedPageBreak/>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FC8E93D" w14:textId="77777777" w:rsidR="00E70208" w:rsidRDefault="00E70208">
      <w:r>
        <w:separator/>
      </w:r>
    </w:p>
  </w:endnote>
  <w:endnote w:type="continuationSeparator" w:id="0">
    <w:p w14:paraId="26DB04C5" w14:textId="77777777" w:rsidR="00E70208" w:rsidRDefault="00E702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DA3C9B2" w14:textId="77777777" w:rsidR="00E70208" w:rsidRDefault="00E70208">
      <w:r>
        <w:separator/>
      </w:r>
    </w:p>
  </w:footnote>
  <w:footnote w:type="continuationSeparator" w:id="0">
    <w:p w14:paraId="690859F7" w14:textId="77777777" w:rsidR="00E70208" w:rsidRDefault="00E702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105DB4"/>
    <w:rsid w:val="00121164"/>
    <w:rsid w:val="00136485"/>
    <w:rsid w:val="00144924"/>
    <w:rsid w:val="00152461"/>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0E74"/>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51496E"/>
    <w:rsid w:val="0051661D"/>
    <w:rsid w:val="00526CEC"/>
    <w:rsid w:val="00540536"/>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493F"/>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47B46"/>
    <w:rsid w:val="0095327C"/>
    <w:rsid w:val="0097555E"/>
    <w:rsid w:val="00983C5F"/>
    <w:rsid w:val="009905B3"/>
    <w:rsid w:val="00992B04"/>
    <w:rsid w:val="009A7BC7"/>
    <w:rsid w:val="009A7D44"/>
    <w:rsid w:val="009C5E51"/>
    <w:rsid w:val="009F3690"/>
    <w:rsid w:val="00A0332E"/>
    <w:rsid w:val="00A10789"/>
    <w:rsid w:val="00A31529"/>
    <w:rsid w:val="00A31961"/>
    <w:rsid w:val="00A435EA"/>
    <w:rsid w:val="00A55667"/>
    <w:rsid w:val="00A64C18"/>
    <w:rsid w:val="00A703F7"/>
    <w:rsid w:val="00A7664B"/>
    <w:rsid w:val="00A86640"/>
    <w:rsid w:val="00A91F3B"/>
    <w:rsid w:val="00AB3D42"/>
    <w:rsid w:val="00AD1113"/>
    <w:rsid w:val="00AD6BE2"/>
    <w:rsid w:val="00AF6FDA"/>
    <w:rsid w:val="00AF716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840E6"/>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D149AA"/>
    <w:rsid w:val="00D17856"/>
    <w:rsid w:val="00D26779"/>
    <w:rsid w:val="00D32C2F"/>
    <w:rsid w:val="00D56009"/>
    <w:rsid w:val="00D65F1A"/>
    <w:rsid w:val="00D80784"/>
    <w:rsid w:val="00D84930"/>
    <w:rsid w:val="00DA0791"/>
    <w:rsid w:val="00DA1B8D"/>
    <w:rsid w:val="00DB6927"/>
    <w:rsid w:val="00DB7ECC"/>
    <w:rsid w:val="00DC0E8F"/>
    <w:rsid w:val="00DF08B2"/>
    <w:rsid w:val="00DF5F0F"/>
    <w:rsid w:val="00E065B2"/>
    <w:rsid w:val="00E06C28"/>
    <w:rsid w:val="00E13737"/>
    <w:rsid w:val="00E2340A"/>
    <w:rsid w:val="00E31897"/>
    <w:rsid w:val="00E368AF"/>
    <w:rsid w:val="00E36A32"/>
    <w:rsid w:val="00E4686F"/>
    <w:rsid w:val="00E70208"/>
    <w:rsid w:val="00E91A74"/>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EFC2CC-C19D-45B3-8EF5-88CF340C08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3</Pages>
  <Words>843</Words>
  <Characters>5842</Characters>
  <Application>Microsoft Office Word</Application>
  <DocSecurity>0</DocSecurity>
  <Lines>102</Lines>
  <Paragraphs>34</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6651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61</cp:revision>
  <cp:lastPrinted>1900-12-31T23:00:00Z</cp:lastPrinted>
  <dcterms:created xsi:type="dcterms:W3CDTF">2023-08-01T10:08:00Z</dcterms:created>
  <dcterms:modified xsi:type="dcterms:W3CDTF">2024-10-09T13:06:00Z</dcterms:modified>
</cp:coreProperties>
</file>